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CAB5D" w14:textId="77777777" w:rsidR="00D91013" w:rsidRPr="00A24803" w:rsidRDefault="00D91013" w:rsidP="00D91013">
      <w:pPr>
        <w:spacing w:after="12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2480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894F58D" wp14:editId="673ADE08">
            <wp:simplePos x="0" y="0"/>
            <wp:positionH relativeFrom="column">
              <wp:posOffset>5307965</wp:posOffset>
            </wp:positionH>
            <wp:positionV relativeFrom="page">
              <wp:posOffset>954405</wp:posOffset>
            </wp:positionV>
            <wp:extent cx="617220" cy="770255"/>
            <wp:effectExtent l="19050" t="0" r="11430" b="239395"/>
            <wp:wrapTight wrapText="bothSides">
              <wp:wrapPolygon edited="0">
                <wp:start x="-667" y="0"/>
                <wp:lineTo x="-667" y="27779"/>
                <wp:lineTo x="21333" y="27779"/>
                <wp:lineTo x="21333" y="0"/>
                <wp:lineTo x="-667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7-29 at 18.17.45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3" b="11474"/>
                    <a:stretch/>
                  </pic:blipFill>
                  <pic:spPr bwMode="auto">
                    <a:xfrm>
                      <a:off x="0" y="0"/>
                      <a:ext cx="617220" cy="770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803">
        <w:rPr>
          <w:rFonts w:ascii="Times New Roman" w:hAnsi="Times New Roman"/>
          <w:b/>
          <w:color w:val="000000" w:themeColor="text1"/>
          <w:sz w:val="24"/>
          <w:szCs w:val="24"/>
        </w:rPr>
        <w:t>EJEMPLO DE UN ARTÍCULO CIENTÍFICO PARA SER VALORADO Y EN SU CASO RECOMENDADO PARA PUBLICACIÓN EN LA REVISTA FEGLININ</w:t>
      </w:r>
    </w:p>
    <w:p w14:paraId="5BF6EA6C" w14:textId="77777777" w:rsidR="00D91013" w:rsidRPr="00A24803" w:rsidRDefault="00D91013" w:rsidP="00D91013">
      <w:pPr>
        <w:spacing w:after="120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A24803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EXAMPLE OF A SCIENTIFIC ARTICLE TO BE EVALUATED AND, IF PERTINENT, RECCOMMENDED FOR PUBLISHING IN THE FEGLININ MAGAZINE</w:t>
      </w:r>
    </w:p>
    <w:p w14:paraId="2A8C10B2" w14:textId="77777777" w:rsidR="00D91013" w:rsidRPr="0084513B" w:rsidRDefault="00D91013" w:rsidP="00D91013">
      <w:pPr>
        <w:spacing w:after="0" w:line="240" w:lineRule="auto"/>
        <w:ind w:left="357"/>
        <w:jc w:val="right"/>
        <w:rPr>
          <w:rFonts w:ascii="Times New Roman" w:hAnsi="Times New Roman"/>
          <w:i/>
          <w:sz w:val="24"/>
          <w:szCs w:val="24"/>
        </w:rPr>
      </w:pPr>
      <w:r w:rsidRPr="0084513B">
        <w:rPr>
          <w:rFonts w:ascii="Times New Roman" w:hAnsi="Times New Roman"/>
          <w:i/>
          <w:sz w:val="24"/>
          <w:szCs w:val="24"/>
        </w:rPr>
        <w:t>Mtro. Juan Pablo Díaz Moreno</w:t>
      </w:r>
      <w:r w:rsidRPr="0084513B">
        <w:rPr>
          <w:rFonts w:ascii="Times New Roman" w:hAnsi="Times New Roman"/>
          <w:sz w:val="24"/>
          <w:szCs w:val="24"/>
          <w:vertAlign w:val="superscript"/>
        </w:rPr>
        <w:footnoteReference w:id="1"/>
      </w:r>
      <w:r w:rsidRPr="0084513B">
        <w:rPr>
          <w:rFonts w:ascii="Times New Roman" w:hAnsi="Times New Roman"/>
          <w:i/>
          <w:sz w:val="24"/>
          <w:szCs w:val="24"/>
        </w:rPr>
        <w:t xml:space="preserve"> </w:t>
      </w:r>
    </w:p>
    <w:p w14:paraId="5A693FE0" w14:textId="77777777" w:rsidR="00D91013" w:rsidRPr="0084513B" w:rsidRDefault="00D91013" w:rsidP="00D91013">
      <w:pPr>
        <w:spacing w:after="0" w:line="240" w:lineRule="auto"/>
        <w:ind w:left="357"/>
        <w:jc w:val="right"/>
        <w:rPr>
          <w:rFonts w:ascii="Times New Roman" w:hAnsi="Times New Roman"/>
          <w:i/>
          <w:sz w:val="24"/>
          <w:szCs w:val="24"/>
        </w:rPr>
      </w:pPr>
      <w:r w:rsidRPr="0084513B">
        <w:rPr>
          <w:rFonts w:ascii="Times New Roman" w:hAnsi="Times New Roman"/>
          <w:i/>
          <w:sz w:val="24"/>
          <w:szCs w:val="24"/>
        </w:rPr>
        <w:t xml:space="preserve">Ing. Quim. </w:t>
      </w:r>
      <w:proofErr w:type="spellStart"/>
      <w:r w:rsidRPr="0084513B">
        <w:rPr>
          <w:rFonts w:ascii="Times New Roman" w:hAnsi="Times New Roman"/>
          <w:i/>
          <w:sz w:val="24"/>
          <w:szCs w:val="24"/>
        </w:rPr>
        <w:t>Ind</w:t>
      </w:r>
      <w:proofErr w:type="spellEnd"/>
      <w:r w:rsidRPr="0084513B">
        <w:rPr>
          <w:rFonts w:ascii="Times New Roman" w:hAnsi="Times New Roman"/>
          <w:i/>
          <w:sz w:val="24"/>
          <w:szCs w:val="24"/>
        </w:rPr>
        <w:t>. Ildefonso Carrillo Valdez</w:t>
      </w:r>
      <w:r w:rsidRPr="0084513B">
        <w:rPr>
          <w:rStyle w:val="Refdenotaalpie"/>
          <w:rFonts w:ascii="Times New Roman" w:hAnsi="Times New Roman"/>
          <w:i/>
          <w:sz w:val="24"/>
          <w:szCs w:val="24"/>
        </w:rPr>
        <w:footnoteReference w:id="2"/>
      </w:r>
      <w:r w:rsidRPr="0084513B">
        <w:rPr>
          <w:rFonts w:ascii="Times New Roman" w:hAnsi="Times New Roman"/>
          <w:i/>
          <w:sz w:val="24"/>
          <w:szCs w:val="24"/>
        </w:rPr>
        <w:t xml:space="preserve"> </w:t>
      </w:r>
    </w:p>
    <w:p w14:paraId="12C44B98" w14:textId="77777777" w:rsidR="00D91013" w:rsidRPr="0084513B" w:rsidRDefault="00D91013" w:rsidP="00D91013">
      <w:pPr>
        <w:spacing w:after="0" w:line="240" w:lineRule="auto"/>
        <w:ind w:left="357"/>
        <w:jc w:val="right"/>
        <w:rPr>
          <w:rFonts w:ascii="Times New Roman" w:hAnsi="Times New Roman"/>
          <w:i/>
          <w:sz w:val="24"/>
          <w:szCs w:val="24"/>
        </w:rPr>
      </w:pPr>
      <w:r w:rsidRPr="0084513B">
        <w:rPr>
          <w:rFonts w:ascii="Times New Roman" w:hAnsi="Times New Roman"/>
          <w:i/>
          <w:sz w:val="24"/>
          <w:szCs w:val="24"/>
        </w:rPr>
        <w:t xml:space="preserve">Lic. </w:t>
      </w:r>
      <w:proofErr w:type="spellStart"/>
      <w:r w:rsidRPr="0084513B">
        <w:rPr>
          <w:rFonts w:ascii="Times New Roman" w:hAnsi="Times New Roman"/>
          <w:i/>
          <w:sz w:val="24"/>
          <w:szCs w:val="24"/>
        </w:rPr>
        <w:t>Adm</w:t>
      </w:r>
      <w:proofErr w:type="spellEnd"/>
      <w:r w:rsidRPr="0084513B">
        <w:rPr>
          <w:rFonts w:ascii="Times New Roman" w:hAnsi="Times New Roman"/>
          <w:i/>
          <w:sz w:val="24"/>
          <w:szCs w:val="24"/>
        </w:rPr>
        <w:t>. Sandra Patricia Vázquez Hernández</w:t>
      </w:r>
      <w:r w:rsidRPr="0084513B">
        <w:rPr>
          <w:rStyle w:val="Refdenotaalpie"/>
          <w:rFonts w:ascii="Times New Roman" w:hAnsi="Times New Roman"/>
          <w:i/>
          <w:sz w:val="24"/>
          <w:szCs w:val="24"/>
        </w:rPr>
        <w:footnoteReference w:id="3"/>
      </w:r>
      <w:r w:rsidRPr="0084513B">
        <w:rPr>
          <w:rFonts w:ascii="Times New Roman" w:hAnsi="Times New Roman"/>
          <w:i/>
          <w:sz w:val="24"/>
          <w:szCs w:val="24"/>
        </w:rPr>
        <w:t xml:space="preserve"> </w:t>
      </w:r>
    </w:p>
    <w:p w14:paraId="0F94CA2F" w14:textId="77777777" w:rsidR="00D91013" w:rsidRPr="0084513B" w:rsidRDefault="00D91013" w:rsidP="00D91013">
      <w:pPr>
        <w:spacing w:after="0" w:line="240" w:lineRule="auto"/>
        <w:ind w:left="357"/>
        <w:jc w:val="right"/>
        <w:rPr>
          <w:rFonts w:ascii="Times New Roman" w:hAnsi="Times New Roman"/>
          <w:i/>
          <w:sz w:val="24"/>
          <w:szCs w:val="24"/>
        </w:rPr>
      </w:pPr>
      <w:r w:rsidRPr="0084513B">
        <w:rPr>
          <w:rFonts w:ascii="Times New Roman" w:hAnsi="Times New Roman"/>
          <w:i/>
          <w:sz w:val="24"/>
          <w:szCs w:val="24"/>
        </w:rPr>
        <w:t>Ing. Agr. Jesús Octavio Díaz Martínez</w:t>
      </w:r>
      <w:r w:rsidRPr="0084513B">
        <w:rPr>
          <w:rStyle w:val="Refdenotaalpie"/>
          <w:rFonts w:ascii="Times New Roman" w:hAnsi="Times New Roman"/>
          <w:i/>
          <w:sz w:val="24"/>
          <w:szCs w:val="24"/>
        </w:rPr>
        <w:footnoteReference w:id="4"/>
      </w:r>
    </w:p>
    <w:p w14:paraId="5A1D16E2" w14:textId="77777777" w:rsidR="00D91013" w:rsidRDefault="00D91013" w:rsidP="00D91013">
      <w:pPr>
        <w:spacing w:before="160"/>
        <w:ind w:left="709"/>
        <w:rPr>
          <w:rFonts w:ascii="Times New Roman" w:hAnsi="Times New Roman"/>
          <w:b/>
          <w:bCs/>
          <w:sz w:val="24"/>
          <w:szCs w:val="24"/>
        </w:rPr>
      </w:pPr>
    </w:p>
    <w:p w14:paraId="2903C394" w14:textId="77777777" w:rsidR="00D91013" w:rsidRPr="007740D7" w:rsidRDefault="00D91013" w:rsidP="00D91013">
      <w:pPr>
        <w:spacing w:before="160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RESUMEN</w:t>
      </w:r>
    </w:p>
    <w:p w14:paraId="1072D8B0" w14:textId="77777777" w:rsidR="00D91013" w:rsidRPr="0084513B" w:rsidRDefault="00D91013" w:rsidP="00D91013">
      <w:pPr>
        <w:spacing w:after="120" w:line="240" w:lineRule="auto"/>
        <w:jc w:val="both"/>
        <w:rPr>
          <w:rFonts w:ascii="Times New Roman" w:hAnsi="Times New Roman"/>
          <w:b/>
          <w:sz w:val="21"/>
          <w:szCs w:val="21"/>
        </w:rPr>
      </w:pPr>
      <w:r w:rsidRPr="0084513B">
        <w:rPr>
          <w:rFonts w:ascii="Times New Roman" w:hAnsi="Times New Roman"/>
          <w:b/>
          <w:sz w:val="21"/>
          <w:szCs w:val="21"/>
        </w:rPr>
        <w:t>El autor redacta un párrafo de 150 palabras como máximo donde reporta el planteamiento del problema, la metodología, los resultados más importantes y las principales conclusiones.</w:t>
      </w:r>
    </w:p>
    <w:p w14:paraId="20EF9C33" w14:textId="77777777" w:rsidR="00D91013" w:rsidRPr="007740D7" w:rsidRDefault="00D91013" w:rsidP="00D91013">
      <w:pPr>
        <w:spacing w:before="160"/>
        <w:ind w:left="709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7740D7">
        <w:rPr>
          <w:rFonts w:ascii="Times New Roman" w:hAnsi="Times New Roman"/>
          <w:b/>
          <w:bCs/>
          <w:sz w:val="24"/>
          <w:szCs w:val="24"/>
          <w:lang w:val="en-US"/>
        </w:rPr>
        <w:t xml:space="preserve">ABSTRACT </w:t>
      </w:r>
    </w:p>
    <w:p w14:paraId="23481636" w14:textId="77777777" w:rsidR="00D91013" w:rsidRPr="0084513B" w:rsidRDefault="00D91013" w:rsidP="00D91013">
      <w:pPr>
        <w:spacing w:after="120" w:line="240" w:lineRule="auto"/>
        <w:jc w:val="both"/>
        <w:rPr>
          <w:rFonts w:ascii="Times New Roman" w:hAnsi="Times New Roman"/>
          <w:b/>
          <w:i/>
          <w:sz w:val="21"/>
          <w:szCs w:val="21"/>
          <w:lang w:val="en-US"/>
        </w:rPr>
      </w:pPr>
      <w:r w:rsidRPr="0084513B">
        <w:rPr>
          <w:rFonts w:ascii="Times New Roman" w:hAnsi="Times New Roman"/>
          <w:b/>
          <w:i/>
          <w:sz w:val="21"/>
          <w:szCs w:val="21"/>
          <w:lang w:val="en-US"/>
        </w:rPr>
        <w:t>Please write a summary of the paper in English.</w:t>
      </w:r>
    </w:p>
    <w:p w14:paraId="1F88EC9C" w14:textId="77777777" w:rsidR="00D91013" w:rsidRPr="00EE7A9B" w:rsidRDefault="00D91013" w:rsidP="00D91013">
      <w:pPr>
        <w:spacing w:before="160"/>
        <w:jc w:val="both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EE7A9B">
        <w:rPr>
          <w:rFonts w:ascii="Times New Roman" w:hAnsi="Times New Roman"/>
          <w:b/>
          <w:sz w:val="20"/>
          <w:szCs w:val="20"/>
          <w:lang w:val="en-US"/>
        </w:rPr>
        <w:t>Palabras</w:t>
      </w:r>
      <w:proofErr w:type="gramEnd"/>
      <w:r w:rsidRPr="00EE7A9B">
        <w:rPr>
          <w:rFonts w:ascii="Times New Roman" w:hAnsi="Times New Roman"/>
          <w:b/>
          <w:sz w:val="20"/>
          <w:szCs w:val="20"/>
          <w:lang w:val="en-US"/>
        </w:rPr>
        <w:t xml:space="preserve"> clave: </w:t>
      </w:r>
      <w:proofErr w:type="spellStart"/>
      <w:r w:rsidRPr="00EE7A9B">
        <w:rPr>
          <w:rFonts w:ascii="Times New Roman" w:hAnsi="Times New Roman"/>
          <w:sz w:val="20"/>
          <w:szCs w:val="20"/>
          <w:lang w:val="en-US"/>
        </w:rPr>
        <w:t>Investigación</w:t>
      </w:r>
      <w:proofErr w:type="spellEnd"/>
      <w:r w:rsidRPr="00EE7A9B">
        <w:rPr>
          <w:rFonts w:ascii="Times New Roman" w:hAnsi="Times New Roman"/>
          <w:sz w:val="20"/>
          <w:szCs w:val="20"/>
          <w:lang w:val="en-US"/>
        </w:rPr>
        <w:t xml:space="preserve">, </w:t>
      </w:r>
      <w:proofErr w:type="spellStart"/>
      <w:r w:rsidRPr="00EE7A9B">
        <w:rPr>
          <w:rFonts w:ascii="Times New Roman" w:hAnsi="Times New Roman"/>
          <w:sz w:val="20"/>
          <w:szCs w:val="20"/>
          <w:lang w:val="en-US"/>
        </w:rPr>
        <w:t>Recolección</w:t>
      </w:r>
      <w:proofErr w:type="spellEnd"/>
      <w:r w:rsidRPr="00EE7A9B">
        <w:rPr>
          <w:rFonts w:ascii="Times New Roman" w:hAnsi="Times New Roman"/>
          <w:sz w:val="20"/>
          <w:szCs w:val="20"/>
          <w:lang w:val="en-US"/>
        </w:rPr>
        <w:t xml:space="preserve"> de </w:t>
      </w:r>
      <w:proofErr w:type="spellStart"/>
      <w:r w:rsidRPr="00EE7A9B">
        <w:rPr>
          <w:rFonts w:ascii="Times New Roman" w:hAnsi="Times New Roman"/>
          <w:sz w:val="20"/>
          <w:szCs w:val="20"/>
          <w:lang w:val="en-US"/>
        </w:rPr>
        <w:t>datos</w:t>
      </w:r>
      <w:proofErr w:type="spellEnd"/>
      <w:r w:rsidRPr="00EE7A9B">
        <w:rPr>
          <w:rFonts w:ascii="Times New Roman" w:hAnsi="Times New Roman"/>
          <w:sz w:val="20"/>
          <w:szCs w:val="20"/>
          <w:lang w:val="en-US"/>
        </w:rPr>
        <w:t>.</w:t>
      </w:r>
    </w:p>
    <w:p w14:paraId="62E9F217" w14:textId="77777777" w:rsidR="00D91013" w:rsidRPr="00EE7A9B" w:rsidRDefault="00D91013" w:rsidP="00D91013">
      <w:pPr>
        <w:spacing w:before="160"/>
        <w:jc w:val="both"/>
        <w:rPr>
          <w:rFonts w:ascii="Times New Roman" w:hAnsi="Times New Roman"/>
          <w:b/>
          <w:i/>
          <w:sz w:val="20"/>
          <w:szCs w:val="20"/>
          <w:lang w:val="en-US"/>
        </w:rPr>
      </w:pPr>
      <w:r w:rsidRPr="00EE7A9B">
        <w:rPr>
          <w:rFonts w:ascii="Times New Roman" w:hAnsi="Times New Roman"/>
          <w:b/>
          <w:i/>
          <w:sz w:val="20"/>
          <w:szCs w:val="20"/>
          <w:lang w:val="en-US"/>
        </w:rPr>
        <w:t xml:space="preserve">Key Words: </w:t>
      </w:r>
      <w:r w:rsidRPr="00EE7A9B">
        <w:rPr>
          <w:rFonts w:ascii="Times New Roman" w:hAnsi="Times New Roman"/>
          <w:i/>
          <w:sz w:val="20"/>
          <w:szCs w:val="20"/>
          <w:lang w:val="en-US"/>
        </w:rPr>
        <w:t>Research, Data collection.</w:t>
      </w:r>
    </w:p>
    <w:p w14:paraId="43F938E4" w14:textId="77777777" w:rsidR="00D91013" w:rsidRPr="007740D7" w:rsidRDefault="00D91013" w:rsidP="00D91013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740D7">
        <w:rPr>
          <w:rFonts w:ascii="Times New Roman" w:hAnsi="Times New Roman"/>
          <w:b/>
          <w:bCs/>
          <w:sz w:val="24"/>
          <w:szCs w:val="24"/>
        </w:rPr>
        <w:t xml:space="preserve">INTRODUCCIÓN </w:t>
      </w:r>
    </w:p>
    <w:p w14:paraId="4B08692E" w14:textId="77777777" w:rsidR="00D91013" w:rsidRPr="007740D7" w:rsidRDefault="00D91013" w:rsidP="00D9101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740D7">
        <w:rPr>
          <w:rFonts w:ascii="Times New Roman" w:hAnsi="Times New Roman"/>
          <w:sz w:val="24"/>
          <w:szCs w:val="24"/>
        </w:rPr>
        <w:t>Se describ</w:t>
      </w:r>
      <w:r>
        <w:rPr>
          <w:rFonts w:ascii="Times New Roman" w:hAnsi="Times New Roman"/>
          <w:sz w:val="24"/>
          <w:szCs w:val="24"/>
        </w:rPr>
        <w:t xml:space="preserve">e </w:t>
      </w:r>
      <w:r w:rsidRPr="007740D7">
        <w:rPr>
          <w:rFonts w:ascii="Times New Roman" w:hAnsi="Times New Roman"/>
          <w:sz w:val="24"/>
          <w:szCs w:val="24"/>
        </w:rPr>
        <w:t xml:space="preserve">el planteamiento del problema, </w:t>
      </w:r>
      <w:r>
        <w:rPr>
          <w:rFonts w:ascii="Times New Roman" w:hAnsi="Times New Roman"/>
          <w:sz w:val="24"/>
          <w:szCs w:val="24"/>
        </w:rPr>
        <w:t xml:space="preserve">así como </w:t>
      </w:r>
      <w:r w:rsidRPr="007740D7">
        <w:rPr>
          <w:rFonts w:ascii="Times New Roman" w:hAnsi="Times New Roman"/>
          <w:sz w:val="24"/>
          <w:szCs w:val="24"/>
        </w:rPr>
        <w:t>los objetivos y las preguntas de investigación, la justificación</w:t>
      </w:r>
      <w:r>
        <w:rPr>
          <w:rFonts w:ascii="Times New Roman" w:hAnsi="Times New Roman"/>
          <w:sz w:val="24"/>
          <w:szCs w:val="24"/>
        </w:rPr>
        <w:t xml:space="preserve"> del estudio, </w:t>
      </w:r>
      <w:r w:rsidRPr="007740D7">
        <w:rPr>
          <w:rFonts w:ascii="Times New Roman" w:hAnsi="Times New Roman"/>
          <w:sz w:val="24"/>
          <w:szCs w:val="24"/>
        </w:rPr>
        <w:t>el contexto general de la investigación (cómo y dónde se realizó́), y las limitaciones.</w:t>
      </w:r>
    </w:p>
    <w:p w14:paraId="1CB7E833" w14:textId="77777777" w:rsidR="00D91013" w:rsidRPr="007740D7" w:rsidRDefault="00D91013" w:rsidP="00D91013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METODOLOGÍA</w:t>
      </w:r>
    </w:p>
    <w:p w14:paraId="5653A1E0" w14:textId="77777777" w:rsidR="00D91013" w:rsidRPr="00463D62" w:rsidRDefault="00D91013" w:rsidP="00D91013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63D62">
        <w:rPr>
          <w:rFonts w:ascii="Times New Roman" w:hAnsi="Times New Roman"/>
          <w:sz w:val="24"/>
          <w:szCs w:val="24"/>
        </w:rPr>
        <w:t>De manera práctica y concreta se describe la forma de responder a las preguntas de investigación, y de cómo se alcanzaron los objetivos mediante métodos y procedimientos investigación.</w:t>
      </w:r>
    </w:p>
    <w:p w14:paraId="6175F4CD" w14:textId="77777777" w:rsidR="00D91013" w:rsidRPr="00463D62" w:rsidRDefault="00D91013" w:rsidP="00D91013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63D62"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z w:val="24"/>
          <w:szCs w:val="24"/>
        </w:rPr>
        <w:t>m</w:t>
      </w:r>
      <w:r w:rsidRPr="00463D62">
        <w:rPr>
          <w:rFonts w:ascii="Times New Roman" w:hAnsi="Times New Roman"/>
          <w:sz w:val="24"/>
          <w:szCs w:val="24"/>
        </w:rPr>
        <w:t>encionan, el tipo de muestra, el procedimiento de selección, tamaño, las características y aplicación de ésta.</w:t>
      </w:r>
    </w:p>
    <w:p w14:paraId="053D41EE" w14:textId="4904D5AC" w:rsidR="00D91013" w:rsidRDefault="00D91013" w:rsidP="00D9101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63D62">
        <w:rPr>
          <w:rFonts w:ascii="Times New Roman" w:hAnsi="Times New Roman"/>
          <w:sz w:val="24"/>
          <w:szCs w:val="24"/>
        </w:rPr>
        <w:t>La presentación de la información puede hacerse con el uso de tablas</w:t>
      </w:r>
      <w:r>
        <w:rPr>
          <w:rFonts w:ascii="Times New Roman" w:hAnsi="Times New Roman"/>
          <w:sz w:val="24"/>
          <w:szCs w:val="24"/>
        </w:rPr>
        <w:t xml:space="preserve"> como se muestra a continuación</w:t>
      </w:r>
      <w:r w:rsidRPr="00463D62">
        <w:rPr>
          <w:rFonts w:ascii="Times New Roman" w:hAnsi="Times New Roman"/>
          <w:sz w:val="24"/>
          <w:szCs w:val="24"/>
        </w:rPr>
        <w:t xml:space="preserve"> (véase la tabla 1).</w:t>
      </w:r>
    </w:p>
    <w:p w14:paraId="598605BE" w14:textId="77777777" w:rsidR="00A24803" w:rsidRPr="00463D62" w:rsidRDefault="00A24803" w:rsidP="00D9101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16F8B1" w14:textId="77777777" w:rsidR="00D91013" w:rsidRPr="00463D62" w:rsidRDefault="00D91013" w:rsidP="00D91013">
      <w:pPr>
        <w:spacing w:after="120" w:line="240" w:lineRule="auto"/>
        <w:jc w:val="center"/>
        <w:rPr>
          <w:rFonts w:ascii="Times New Roman" w:hAnsi="Times New Roman"/>
        </w:rPr>
      </w:pPr>
      <w:r w:rsidRPr="00463D62">
        <w:rPr>
          <w:rFonts w:ascii="Times New Roman" w:hAnsi="Times New Roman"/>
          <w:bCs/>
          <w:i/>
          <w:sz w:val="18"/>
          <w:szCs w:val="18"/>
        </w:rPr>
        <w:lastRenderedPageBreak/>
        <w:t>Tabla 1.</w:t>
      </w:r>
      <w:r w:rsidRPr="00463D62">
        <w:rPr>
          <w:rFonts w:ascii="Times New Roman" w:hAnsi="Times New Roman"/>
          <w:i/>
          <w:iCs/>
          <w:sz w:val="18"/>
          <w:szCs w:val="18"/>
        </w:rPr>
        <w:t xml:space="preserve"> </w:t>
      </w:r>
      <w:r w:rsidRPr="00463D62">
        <w:rPr>
          <w:rFonts w:ascii="Times New Roman" w:hAnsi="Times New Roman"/>
          <w:i/>
          <w:sz w:val="18"/>
          <w:szCs w:val="18"/>
        </w:rPr>
        <w:t>Personas ocupadas por sector</w:t>
      </w:r>
    </w:p>
    <w:tbl>
      <w:tblPr>
        <w:tblW w:w="6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2180"/>
        <w:gridCol w:w="2180"/>
      </w:tblGrid>
      <w:tr w:rsidR="00D91013" w:rsidRPr="00463D62" w14:paraId="3B375F70" w14:textId="77777777" w:rsidTr="00FB789E">
        <w:trPr>
          <w:trHeight w:val="255"/>
          <w:jc w:val="center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E4F5EBC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Periodos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5F25A97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Comercio al por mayor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D8A3C47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Comercio al por menor</w:t>
            </w:r>
          </w:p>
        </w:tc>
      </w:tr>
      <w:tr w:rsidR="00D91013" w:rsidRPr="00463D62" w14:paraId="7BC50ABC" w14:textId="77777777" w:rsidTr="00FB789E">
        <w:trPr>
          <w:trHeight w:val="255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655180A" w14:textId="77777777" w:rsidR="00D91013" w:rsidRPr="00463D62" w:rsidRDefault="00D91013" w:rsidP="00FB789E">
            <w:pPr>
              <w:spacing w:after="12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color w:val="000000"/>
                <w:sz w:val="18"/>
                <w:szCs w:val="18"/>
              </w:rPr>
              <w:t>2021/01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98814FF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6A6A6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A3A8E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D91013" w:rsidRPr="00463D62" w14:paraId="3F41BE36" w14:textId="77777777" w:rsidTr="00FB789E">
        <w:trPr>
          <w:trHeight w:val="255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139D47E" w14:textId="77777777" w:rsidR="00D91013" w:rsidRPr="00463D62" w:rsidRDefault="00D91013" w:rsidP="00FB789E">
            <w:pPr>
              <w:spacing w:after="12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color w:val="000000"/>
                <w:sz w:val="18"/>
                <w:szCs w:val="18"/>
              </w:rPr>
              <w:t>2021/02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299CBE7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6A6A6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0267F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D91013" w:rsidRPr="00463D62" w14:paraId="0A6267EA" w14:textId="77777777" w:rsidTr="00FB789E">
        <w:trPr>
          <w:trHeight w:val="255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82B02EB" w14:textId="77777777" w:rsidR="00D91013" w:rsidRPr="00463D62" w:rsidRDefault="00D91013" w:rsidP="00FB789E">
            <w:pPr>
              <w:spacing w:after="12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color w:val="000000"/>
                <w:sz w:val="18"/>
                <w:szCs w:val="18"/>
              </w:rPr>
              <w:t>2021/03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51BE165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6A6A6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28203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D91013" w:rsidRPr="00463D62" w14:paraId="2BB4CE1C" w14:textId="77777777" w:rsidTr="00FB789E">
        <w:trPr>
          <w:trHeight w:val="255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C391FAC" w14:textId="77777777" w:rsidR="00D91013" w:rsidRPr="00463D62" w:rsidRDefault="00D91013" w:rsidP="00FB789E">
            <w:pPr>
              <w:spacing w:after="12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color w:val="000000"/>
                <w:sz w:val="18"/>
                <w:szCs w:val="18"/>
              </w:rPr>
              <w:t>2021/04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680F502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6A6A6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41A62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D91013" w:rsidRPr="00463D62" w14:paraId="34C312C9" w14:textId="77777777" w:rsidTr="00FB789E">
        <w:trPr>
          <w:trHeight w:val="27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253DDF7" w14:textId="77777777" w:rsidR="00D91013" w:rsidRPr="00463D62" w:rsidRDefault="00D91013" w:rsidP="00FB789E">
            <w:pPr>
              <w:spacing w:after="12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color w:val="000000"/>
                <w:sz w:val="18"/>
                <w:szCs w:val="18"/>
              </w:rPr>
              <w:t>2021/05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67725BE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FE222" w14:textId="77777777" w:rsidR="00D91013" w:rsidRPr="00463D62" w:rsidRDefault="00D91013" w:rsidP="00FB789E">
            <w:pPr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3D6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</w:tbl>
    <w:p w14:paraId="3AB47A18" w14:textId="77777777" w:rsidR="00D91013" w:rsidRPr="000A1AED" w:rsidRDefault="00D91013" w:rsidP="00D91013">
      <w:pPr>
        <w:pStyle w:val="Prrafodelista"/>
        <w:spacing w:after="120" w:line="240" w:lineRule="auto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0A1AED">
        <w:rPr>
          <w:rFonts w:ascii="Times New Roman" w:hAnsi="Times New Roman"/>
          <w:i/>
          <w:sz w:val="18"/>
          <w:szCs w:val="18"/>
        </w:rPr>
        <w:t>Fuente: INEGI 2021</w:t>
      </w:r>
    </w:p>
    <w:p w14:paraId="38BCB2BA" w14:textId="77777777" w:rsidR="00D91013" w:rsidRPr="00463D62" w:rsidRDefault="00D91013" w:rsidP="00D9101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63D62">
        <w:rPr>
          <w:rFonts w:ascii="Times New Roman" w:hAnsi="Times New Roman"/>
          <w:sz w:val="24"/>
          <w:szCs w:val="24"/>
        </w:rPr>
        <w:t>Como parte de la metodología se debe incluir una descripción detallada de los procesos de recolección de los datos y qué se hizo con los datos una vez obtenidos. Para mayor claridad de la información mostrada se puede hacer u</w:t>
      </w:r>
      <w:r>
        <w:rPr>
          <w:rFonts w:ascii="Times New Roman" w:hAnsi="Times New Roman"/>
          <w:sz w:val="24"/>
          <w:szCs w:val="24"/>
        </w:rPr>
        <w:t>s</w:t>
      </w:r>
      <w:r w:rsidRPr="00463D62">
        <w:rPr>
          <w:rFonts w:ascii="Times New Roman" w:hAnsi="Times New Roman"/>
          <w:sz w:val="24"/>
          <w:szCs w:val="24"/>
        </w:rPr>
        <w:t xml:space="preserve">o de figuras o imágenes, a </w:t>
      </w:r>
      <w:proofErr w:type="gramStart"/>
      <w:r w:rsidRPr="00463D62">
        <w:rPr>
          <w:rFonts w:ascii="Times New Roman" w:hAnsi="Times New Roman"/>
          <w:sz w:val="24"/>
          <w:szCs w:val="24"/>
        </w:rPr>
        <w:t>continuación</w:t>
      </w:r>
      <w:proofErr w:type="gramEnd"/>
      <w:r w:rsidRPr="00463D62">
        <w:rPr>
          <w:rFonts w:ascii="Times New Roman" w:hAnsi="Times New Roman"/>
          <w:sz w:val="24"/>
          <w:szCs w:val="24"/>
        </w:rPr>
        <w:t xml:space="preserve"> se puede observar un ejemplo de la manera en que se presentan dichas figuras o imágenes</w:t>
      </w:r>
      <w:r>
        <w:rPr>
          <w:rFonts w:ascii="Times New Roman" w:hAnsi="Times New Roman"/>
          <w:sz w:val="24"/>
          <w:szCs w:val="24"/>
        </w:rPr>
        <w:t xml:space="preserve"> (véase la figura 1)</w:t>
      </w:r>
      <w:r w:rsidRPr="00463D62">
        <w:rPr>
          <w:rFonts w:ascii="Times New Roman" w:hAnsi="Times New Roman"/>
          <w:sz w:val="24"/>
          <w:szCs w:val="24"/>
        </w:rPr>
        <w:t>.</w:t>
      </w:r>
    </w:p>
    <w:p w14:paraId="3A215267" w14:textId="77777777" w:rsidR="00D91013" w:rsidRPr="00A048E3" w:rsidRDefault="00D91013" w:rsidP="00D91013">
      <w:pPr>
        <w:spacing w:after="120" w:line="240" w:lineRule="auto"/>
        <w:ind w:left="360" w:right="51"/>
        <w:jc w:val="center"/>
        <w:rPr>
          <w:rFonts w:ascii="Times New Roman" w:hAnsi="Times New Roman"/>
          <w:sz w:val="24"/>
          <w:szCs w:val="24"/>
        </w:rPr>
      </w:pPr>
      <w:r w:rsidRPr="00777B8E">
        <w:rPr>
          <w:rFonts w:cs="Arial"/>
          <w:b/>
          <w:bCs/>
          <w:smallCaps/>
          <w:noProof/>
          <w:spacing w:val="5"/>
        </w:rPr>
        <w:drawing>
          <wp:inline distT="0" distB="0" distL="0" distR="0" wp14:anchorId="6519A57B" wp14:editId="23EE3C12">
            <wp:extent cx="5521960" cy="1502031"/>
            <wp:effectExtent l="0" t="0" r="97790" b="22225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2B63022D" w14:textId="77777777" w:rsidR="00D91013" w:rsidRPr="00463D62" w:rsidRDefault="00D91013" w:rsidP="00D91013">
      <w:pPr>
        <w:spacing w:after="120" w:line="240" w:lineRule="auto"/>
        <w:ind w:right="49"/>
        <w:jc w:val="center"/>
        <w:rPr>
          <w:rFonts w:ascii="Times New Roman" w:hAnsi="Times New Roman"/>
          <w:i/>
          <w:sz w:val="18"/>
          <w:szCs w:val="18"/>
        </w:rPr>
      </w:pPr>
      <w:r w:rsidRPr="00463D62">
        <w:rPr>
          <w:rFonts w:ascii="Times New Roman" w:hAnsi="Times New Roman"/>
          <w:i/>
          <w:sz w:val="18"/>
          <w:szCs w:val="18"/>
        </w:rPr>
        <w:t>Figura 1 Proceso de implementación de un sistema de gestión de la calidad.</w:t>
      </w:r>
    </w:p>
    <w:p w14:paraId="10573A23" w14:textId="77777777" w:rsidR="00D91013" w:rsidRPr="000A1AED" w:rsidRDefault="00D91013" w:rsidP="00D91013">
      <w:pPr>
        <w:spacing w:after="120" w:line="240" w:lineRule="auto"/>
        <w:ind w:right="49"/>
        <w:jc w:val="center"/>
        <w:rPr>
          <w:rFonts w:ascii="Times New Roman" w:hAnsi="Times New Roman"/>
          <w:i/>
          <w:sz w:val="18"/>
          <w:szCs w:val="18"/>
        </w:rPr>
      </w:pPr>
      <w:r w:rsidRPr="000A1AED">
        <w:rPr>
          <w:rFonts w:ascii="Times New Roman" w:hAnsi="Times New Roman"/>
          <w:i/>
          <w:iCs/>
          <w:sz w:val="18"/>
          <w:szCs w:val="18"/>
        </w:rPr>
        <w:t xml:space="preserve">Fuente: </w:t>
      </w:r>
      <w:r>
        <w:rPr>
          <w:rFonts w:ascii="Times New Roman" w:hAnsi="Times New Roman"/>
          <w:i/>
          <w:iCs/>
          <w:sz w:val="18"/>
          <w:szCs w:val="18"/>
        </w:rPr>
        <w:t>Moreno, 2017</w:t>
      </w:r>
    </w:p>
    <w:p w14:paraId="7D5E169F" w14:textId="77777777" w:rsidR="00D91013" w:rsidRPr="007740D7" w:rsidRDefault="00D91013" w:rsidP="00D91013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RESULTADOS</w:t>
      </w:r>
    </w:p>
    <w:p w14:paraId="1D96BDA9" w14:textId="77777777" w:rsidR="00D91013" w:rsidRPr="007740D7" w:rsidRDefault="00D91013" w:rsidP="00D91013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autor m</w:t>
      </w:r>
      <w:r w:rsidRPr="007740D7">
        <w:rPr>
          <w:rFonts w:ascii="Times New Roman" w:hAnsi="Times New Roman"/>
          <w:sz w:val="24"/>
          <w:szCs w:val="24"/>
        </w:rPr>
        <w:t>enciona los productos del análisis realizado. También los resultados pueden ser frases o afirmaciones que resuman la información</w:t>
      </w:r>
      <w:r>
        <w:rPr>
          <w:rFonts w:ascii="Times New Roman" w:hAnsi="Times New Roman"/>
          <w:sz w:val="24"/>
          <w:szCs w:val="24"/>
        </w:rPr>
        <w:t>.</w:t>
      </w:r>
    </w:p>
    <w:p w14:paraId="3AF6C573" w14:textId="77777777" w:rsidR="00D91013" w:rsidRPr="007740D7" w:rsidRDefault="00D91013" w:rsidP="00D91013">
      <w:pPr>
        <w:pStyle w:val="Prrafode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es-ES_tradnl"/>
        </w:rPr>
      </w:pPr>
      <w:r w:rsidRPr="007740D7">
        <w:rPr>
          <w:rFonts w:ascii="Times New Roman" w:hAnsi="Times New Roman" w:cs="Times New Roman"/>
          <w:sz w:val="24"/>
          <w:szCs w:val="24"/>
          <w:lang w:eastAsia="es-ES_tradnl"/>
        </w:rPr>
        <w:t>Deben responderse las preguntas de investigación.</w:t>
      </w:r>
    </w:p>
    <w:p w14:paraId="2801AA71" w14:textId="77777777" w:rsidR="00D91013" w:rsidRPr="007740D7" w:rsidRDefault="00D91013" w:rsidP="00D91013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740D7">
        <w:rPr>
          <w:rFonts w:ascii="Times New Roman" w:hAnsi="Times New Roman"/>
          <w:sz w:val="24"/>
          <w:szCs w:val="24"/>
        </w:rPr>
        <w:t xml:space="preserve">Describir de manera breve la idea principal que resume los resultados y posteriormente describirlos detalladamente. En este punto no se incluyen conclusiones ni sugerencias. </w:t>
      </w:r>
    </w:p>
    <w:p w14:paraId="62F46679" w14:textId="77777777" w:rsidR="00D91013" w:rsidRPr="007740D7" w:rsidRDefault="00D91013" w:rsidP="00D91013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740D7">
        <w:rPr>
          <w:rFonts w:ascii="Times New Roman" w:hAnsi="Times New Roman"/>
          <w:b/>
          <w:bCs/>
          <w:sz w:val="24"/>
          <w:szCs w:val="24"/>
        </w:rPr>
        <w:t xml:space="preserve">CONCLUSIONES </w:t>
      </w:r>
    </w:p>
    <w:p w14:paraId="550C1D5A" w14:textId="77777777" w:rsidR="00D91013" w:rsidRPr="007740D7" w:rsidRDefault="00D91013" w:rsidP="00D9101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740D7">
        <w:rPr>
          <w:rFonts w:ascii="Times New Roman" w:hAnsi="Times New Roman"/>
          <w:sz w:val="24"/>
          <w:szCs w:val="24"/>
        </w:rPr>
        <w:t>Las conclusiones deben estar directamente relacionadas con los objetiv</w:t>
      </w:r>
      <w:r>
        <w:rPr>
          <w:rFonts w:ascii="Times New Roman" w:hAnsi="Times New Roman"/>
          <w:sz w:val="24"/>
          <w:szCs w:val="24"/>
        </w:rPr>
        <w:t>os planteados en la sección de i</w:t>
      </w:r>
      <w:r w:rsidRPr="007740D7">
        <w:rPr>
          <w:rFonts w:ascii="Times New Roman" w:hAnsi="Times New Roman"/>
          <w:sz w:val="24"/>
          <w:szCs w:val="24"/>
        </w:rPr>
        <w:t>ntroducción; pueden hacerse al final recomendaciones para otras investigaciones.</w:t>
      </w:r>
    </w:p>
    <w:p w14:paraId="4CCEE707" w14:textId="77777777" w:rsidR="00D91013" w:rsidRPr="00E31008" w:rsidRDefault="00D91013" w:rsidP="00D91013">
      <w:pPr>
        <w:spacing w:before="100" w:beforeAutospacing="1" w:after="100" w:afterAutospacing="1"/>
        <w:rPr>
          <w:rFonts w:ascii="Times New Roman" w:hAnsi="Times New Roman"/>
          <w:b/>
        </w:rPr>
      </w:pPr>
      <w:r w:rsidRPr="007740D7">
        <w:rPr>
          <w:rFonts w:ascii="Times New Roman" w:hAnsi="Times New Roman"/>
          <w:b/>
          <w:sz w:val="24"/>
          <w:szCs w:val="24"/>
        </w:rPr>
        <w:t>REFERENCIAS BIBLIOGRÁFICAS</w:t>
      </w:r>
    </w:p>
    <w:p w14:paraId="3881CF82" w14:textId="77777777" w:rsidR="00D91013" w:rsidRPr="00E31008" w:rsidRDefault="00D91013" w:rsidP="00D9101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31008">
        <w:rPr>
          <w:rFonts w:ascii="Times New Roman" w:hAnsi="Times New Roman" w:cs="Times New Roman"/>
          <w:color w:val="000000"/>
        </w:rPr>
        <w:t>INEGI. (2021). Ingresos por suministro de bienes y servicios, así como gastos por consumo de las empresas comercia</w:t>
      </w:r>
      <w:r>
        <w:rPr>
          <w:rFonts w:ascii="Times New Roman" w:hAnsi="Times New Roman" w:cs="Times New Roman"/>
          <w:color w:val="000000"/>
        </w:rPr>
        <w:t>les al por mayor y al por menor</w:t>
      </w:r>
      <w:r w:rsidRPr="00E31008">
        <w:rPr>
          <w:rFonts w:ascii="Times New Roman" w:hAnsi="Times New Roman" w:cs="Times New Roman"/>
          <w:color w:val="000000"/>
        </w:rPr>
        <w:t xml:space="preserve">. 08 DE AGOSTO 2021, de INEGI Sitio web: </w:t>
      </w:r>
      <w:hyperlink r:id="rId13" w:history="1">
        <w:r w:rsidRPr="00E31008">
          <w:rPr>
            <w:rStyle w:val="Hipervnculo"/>
            <w:rFonts w:ascii="Times New Roman" w:hAnsi="Times New Roman" w:cs="Times New Roman"/>
          </w:rPr>
          <w:t>https://www.inegi.org.mx/temas/comercioemp/</w:t>
        </w:r>
      </w:hyperlink>
    </w:p>
    <w:p w14:paraId="3F36EDA8" w14:textId="122DBA16" w:rsidR="003040D5" w:rsidRDefault="00D91013" w:rsidP="00EE7A9B">
      <w:pPr>
        <w:pStyle w:val="Prrafodelista"/>
        <w:numPr>
          <w:ilvl w:val="0"/>
          <w:numId w:val="3"/>
        </w:numPr>
        <w:spacing w:after="0" w:line="240" w:lineRule="auto"/>
        <w:jc w:val="both"/>
      </w:pPr>
      <w:r w:rsidRPr="00EE7A9B">
        <w:rPr>
          <w:rFonts w:ascii="Times New Roman" w:hAnsi="Times New Roman" w:cs="Times New Roman"/>
          <w:color w:val="000000"/>
        </w:rPr>
        <w:t>Moreno, J. P. (2017). EL PRIMER LIBRO. México: GANDHI.</w:t>
      </w:r>
    </w:p>
    <w:sectPr w:rsidR="003040D5" w:rsidSect="00A24803">
      <w:headerReference w:type="even" r:id="rId14"/>
      <w:headerReference w:type="first" r:id="rId15"/>
      <w:pgSz w:w="12240" w:h="15840" w:code="1"/>
      <w:pgMar w:top="1440" w:right="1440" w:bottom="1440" w:left="1440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37D52" w14:textId="77777777" w:rsidR="00D748C7" w:rsidRDefault="00D748C7" w:rsidP="00D91013">
      <w:pPr>
        <w:spacing w:after="0" w:line="240" w:lineRule="auto"/>
      </w:pPr>
      <w:r>
        <w:separator/>
      </w:r>
    </w:p>
  </w:endnote>
  <w:endnote w:type="continuationSeparator" w:id="0">
    <w:p w14:paraId="75D6C1A1" w14:textId="77777777" w:rsidR="00D748C7" w:rsidRDefault="00D748C7" w:rsidP="00D91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95A28" w14:textId="77777777" w:rsidR="00D748C7" w:rsidRDefault="00D748C7" w:rsidP="00D91013">
      <w:pPr>
        <w:spacing w:after="0" w:line="240" w:lineRule="auto"/>
      </w:pPr>
      <w:r>
        <w:separator/>
      </w:r>
    </w:p>
  </w:footnote>
  <w:footnote w:type="continuationSeparator" w:id="0">
    <w:p w14:paraId="62BD76A6" w14:textId="77777777" w:rsidR="00D748C7" w:rsidRDefault="00D748C7" w:rsidP="00D91013">
      <w:pPr>
        <w:spacing w:after="0" w:line="240" w:lineRule="auto"/>
      </w:pPr>
      <w:r>
        <w:continuationSeparator/>
      </w:r>
    </w:p>
  </w:footnote>
  <w:footnote w:id="1">
    <w:p w14:paraId="058356F5" w14:textId="77777777" w:rsidR="00D91013" w:rsidRPr="00463D62" w:rsidRDefault="00D91013" w:rsidP="00D91013">
      <w:pPr>
        <w:pStyle w:val="Textonotapie"/>
        <w:ind w:left="90" w:hanging="90"/>
        <w:rPr>
          <w:sz w:val="18"/>
          <w:szCs w:val="18"/>
        </w:rPr>
      </w:pPr>
      <w:r w:rsidRPr="00C146A7">
        <w:rPr>
          <w:sz w:val="12"/>
          <w:szCs w:val="18"/>
        </w:rPr>
        <w:footnoteRef/>
      </w:r>
      <w:r w:rsidRPr="00463D62">
        <w:rPr>
          <w:sz w:val="18"/>
          <w:szCs w:val="18"/>
        </w:rPr>
        <w:t xml:space="preserve"> </w:t>
      </w:r>
      <w:proofErr w:type="spellStart"/>
      <w:r w:rsidRPr="00463D62">
        <w:rPr>
          <w:sz w:val="18"/>
          <w:szCs w:val="18"/>
        </w:rPr>
        <w:t>Mtro</w:t>
      </w:r>
      <w:proofErr w:type="spellEnd"/>
      <w:r w:rsidRPr="00463D62">
        <w:rPr>
          <w:sz w:val="18"/>
          <w:szCs w:val="18"/>
        </w:rPr>
        <w:t xml:space="preserve"> Juan Pablo Díaz Moreno es presidente de la F.G.D.P. </w:t>
      </w:r>
      <w:hyperlink r:id="rId1" w:history="1">
        <w:r w:rsidRPr="00463D62">
          <w:rPr>
            <w:rStyle w:val="Hipervnculo"/>
            <w:sz w:val="18"/>
            <w:szCs w:val="18"/>
          </w:rPr>
          <w:t>mxdiazjuan@gmail.com</w:t>
        </w:r>
      </w:hyperlink>
    </w:p>
  </w:footnote>
  <w:footnote w:id="2">
    <w:p w14:paraId="1AABB55F" w14:textId="77777777" w:rsidR="00D91013" w:rsidRPr="00463D62" w:rsidRDefault="00D91013" w:rsidP="00D91013">
      <w:pPr>
        <w:pStyle w:val="Textonotapie"/>
        <w:ind w:left="90" w:hanging="90"/>
        <w:rPr>
          <w:sz w:val="18"/>
          <w:szCs w:val="18"/>
        </w:rPr>
      </w:pPr>
      <w:r w:rsidRPr="00463D62">
        <w:rPr>
          <w:rStyle w:val="Refdenotaalpie"/>
          <w:sz w:val="18"/>
          <w:szCs w:val="18"/>
        </w:rPr>
        <w:footnoteRef/>
      </w:r>
      <w:r w:rsidRPr="00463D62">
        <w:rPr>
          <w:sz w:val="18"/>
          <w:szCs w:val="18"/>
        </w:rPr>
        <w:t xml:space="preserve"> Ing. Quim. </w:t>
      </w:r>
      <w:proofErr w:type="spellStart"/>
      <w:r w:rsidRPr="00463D62">
        <w:rPr>
          <w:sz w:val="18"/>
          <w:szCs w:val="18"/>
        </w:rPr>
        <w:t>Ind</w:t>
      </w:r>
      <w:proofErr w:type="spellEnd"/>
      <w:r w:rsidRPr="00463D62">
        <w:rPr>
          <w:sz w:val="18"/>
          <w:szCs w:val="18"/>
        </w:rPr>
        <w:t xml:space="preserve">. Ildefonso Carrillo Valdez es el director de nuevos proyectos en la F.G.D.P. </w:t>
      </w:r>
      <w:hyperlink r:id="rId2" w:history="1">
        <w:r w:rsidRPr="00463D62">
          <w:rPr>
            <w:rStyle w:val="Hipervnculo"/>
            <w:sz w:val="18"/>
            <w:szCs w:val="18"/>
          </w:rPr>
          <w:t>carrilloildefonso@gmail.com</w:t>
        </w:r>
      </w:hyperlink>
    </w:p>
  </w:footnote>
  <w:footnote w:id="3">
    <w:p w14:paraId="4859B21C" w14:textId="77777777" w:rsidR="00D91013" w:rsidRPr="00463D62" w:rsidRDefault="00D91013" w:rsidP="00D91013">
      <w:pPr>
        <w:pStyle w:val="Textonotapie"/>
        <w:ind w:left="90" w:hanging="90"/>
        <w:rPr>
          <w:sz w:val="18"/>
          <w:szCs w:val="18"/>
        </w:rPr>
      </w:pPr>
      <w:r w:rsidRPr="00463D62">
        <w:rPr>
          <w:rStyle w:val="Refdenotaalpie"/>
          <w:sz w:val="18"/>
          <w:szCs w:val="18"/>
        </w:rPr>
        <w:footnoteRef/>
      </w:r>
      <w:r w:rsidRPr="00463D62">
        <w:rPr>
          <w:sz w:val="18"/>
          <w:szCs w:val="18"/>
        </w:rPr>
        <w:t xml:space="preserve"> Lic. </w:t>
      </w:r>
      <w:proofErr w:type="spellStart"/>
      <w:r w:rsidRPr="00463D62">
        <w:rPr>
          <w:sz w:val="18"/>
          <w:szCs w:val="18"/>
        </w:rPr>
        <w:t>Adm</w:t>
      </w:r>
      <w:proofErr w:type="spellEnd"/>
      <w:r w:rsidRPr="00463D62">
        <w:rPr>
          <w:sz w:val="18"/>
          <w:szCs w:val="18"/>
        </w:rPr>
        <w:t xml:space="preserve">. Sandra Patricia </w:t>
      </w:r>
      <w:proofErr w:type="spellStart"/>
      <w:r w:rsidRPr="00463D62">
        <w:rPr>
          <w:sz w:val="18"/>
          <w:szCs w:val="18"/>
        </w:rPr>
        <w:t>Vazquez</w:t>
      </w:r>
      <w:proofErr w:type="spellEnd"/>
      <w:r w:rsidRPr="00463D62">
        <w:rPr>
          <w:sz w:val="18"/>
          <w:szCs w:val="18"/>
        </w:rPr>
        <w:t xml:space="preserve"> </w:t>
      </w:r>
      <w:proofErr w:type="spellStart"/>
      <w:r w:rsidRPr="00463D62">
        <w:rPr>
          <w:sz w:val="18"/>
          <w:szCs w:val="18"/>
        </w:rPr>
        <w:t>Hernandez</w:t>
      </w:r>
      <w:proofErr w:type="spellEnd"/>
      <w:r w:rsidRPr="00463D62">
        <w:rPr>
          <w:sz w:val="18"/>
          <w:szCs w:val="18"/>
        </w:rPr>
        <w:t xml:space="preserve"> es la secretaria general de la F.G.D.P. </w:t>
      </w:r>
      <w:hyperlink r:id="rId3" w:history="1">
        <w:r w:rsidRPr="00463D62">
          <w:rPr>
            <w:rStyle w:val="Hipervnculo"/>
            <w:sz w:val="18"/>
            <w:szCs w:val="18"/>
          </w:rPr>
          <w:t>spvazquezhdez@yahoo.com.mx</w:t>
        </w:r>
      </w:hyperlink>
      <w:r w:rsidRPr="00463D62">
        <w:rPr>
          <w:sz w:val="18"/>
          <w:szCs w:val="18"/>
        </w:rPr>
        <w:t xml:space="preserve"> </w:t>
      </w:r>
    </w:p>
  </w:footnote>
  <w:footnote w:id="4">
    <w:p w14:paraId="3412C9A5" w14:textId="0B7600AE" w:rsidR="00D91013" w:rsidRPr="00463D62" w:rsidRDefault="00D91013" w:rsidP="00D91013">
      <w:pPr>
        <w:pStyle w:val="Textonotapie"/>
        <w:ind w:left="90" w:hanging="90"/>
        <w:rPr>
          <w:sz w:val="18"/>
          <w:szCs w:val="18"/>
        </w:rPr>
      </w:pPr>
      <w:r w:rsidRPr="00463D62">
        <w:rPr>
          <w:rStyle w:val="Refdenotaalpie"/>
          <w:sz w:val="18"/>
          <w:szCs w:val="18"/>
        </w:rPr>
        <w:footnoteRef/>
      </w:r>
      <w:r w:rsidRPr="00463D62">
        <w:rPr>
          <w:sz w:val="18"/>
          <w:szCs w:val="18"/>
        </w:rPr>
        <w:t xml:space="preserve"> Ing. Agr. Jesús Octavio Díaz Martínez es miembro de la F.G.D.P. desde el 2018 </w:t>
      </w:r>
      <w:hyperlink r:id="rId4" w:history="1">
        <w:r w:rsidRPr="00463D62">
          <w:rPr>
            <w:rStyle w:val="Hipervnculo"/>
            <w:sz w:val="18"/>
            <w:szCs w:val="18"/>
          </w:rPr>
          <w:t>jesusoctaviodiazmartinez@yahoo.com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D4DCF" w14:textId="77777777" w:rsidR="00D829A5" w:rsidRDefault="00D748C7">
    <w:pPr>
      <w:pStyle w:val="Encabezado"/>
    </w:pPr>
    <w:r>
      <w:rPr>
        <w:noProof/>
      </w:rPr>
      <w:pict w14:anchorId="4FCE8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745563" o:spid="_x0000_s2050" type="#_x0000_t75" alt="Mundo FDGP" style="position:absolute;margin-left:0;margin-top:0;width:603.6pt;height:896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undo FDG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9A3A9" w14:textId="77777777" w:rsidR="00D829A5" w:rsidRDefault="00D748C7">
    <w:pPr>
      <w:pStyle w:val="Encabezado"/>
    </w:pPr>
    <w:r>
      <w:rPr>
        <w:noProof/>
      </w:rPr>
      <w:pict w14:anchorId="015036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745562" o:spid="_x0000_s2049" type="#_x0000_t75" alt="Mundo FDGP" style="position:absolute;margin-left:0;margin-top:0;width:603.6pt;height:896.1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undo FDG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C03C1D"/>
    <w:multiLevelType w:val="multilevel"/>
    <w:tmpl w:val="C6F2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4A3C76"/>
    <w:multiLevelType w:val="multilevel"/>
    <w:tmpl w:val="7C0A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8943A1"/>
    <w:multiLevelType w:val="hybridMultilevel"/>
    <w:tmpl w:val="4EE407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013"/>
    <w:rsid w:val="003040D5"/>
    <w:rsid w:val="009F05CD"/>
    <w:rsid w:val="00A24803"/>
    <w:rsid w:val="00D748C7"/>
    <w:rsid w:val="00D91013"/>
    <w:rsid w:val="00EE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D5212D4"/>
  <w15:chartTrackingRefBased/>
  <w15:docId w15:val="{959FAC0A-6BAF-42A3-8CFB-DBE192016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013"/>
    <w:rPr>
      <w:rFonts w:ascii="Calibri" w:eastAsia="Times New Roma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101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910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1013"/>
    <w:rPr>
      <w:rFonts w:ascii="Calibri" w:eastAsia="Times New Roman" w:hAnsi="Calibri" w:cs="Times New Roman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D910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013"/>
    <w:rPr>
      <w:rFonts w:ascii="Calibri" w:eastAsia="Times New Roman" w:hAnsi="Calibri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9101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9101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D91013"/>
    <w:pPr>
      <w:spacing w:after="0" w:line="240" w:lineRule="auto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9101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910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www.inegi.org.mx/temas/comercioem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spvazquezhdez@yahoo.com.mx" TargetMode="External"/><Relationship Id="rId2" Type="http://schemas.openxmlformats.org/officeDocument/2006/relationships/hyperlink" Target="mailto:carrilloildefonso@gmail.com" TargetMode="External"/><Relationship Id="rId1" Type="http://schemas.openxmlformats.org/officeDocument/2006/relationships/hyperlink" Target="mailto:mxdiazjuan@gmail.com" TargetMode="External"/><Relationship Id="rId4" Type="http://schemas.openxmlformats.org/officeDocument/2006/relationships/hyperlink" Target="mailto:jesusoctaviodiazmartinez@yaho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C640E7-EFBF-49FA-ACB9-5FD13FADA40D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EE4CA53-E96E-4B09-8515-D0A0937103B6}">
      <dgm:prSet phldrT="[Texto]" custT="1"/>
      <dgm:spPr>
        <a:solidFill>
          <a:srgbClr val="92D050"/>
        </a:solidFill>
      </dgm:spPr>
      <dgm:t>
        <a:bodyPr/>
        <a:lstStyle/>
        <a:p>
          <a:pPr algn="ctr"/>
          <a:r>
            <a:rPr lang="es-MX" sz="800" u="none" dirty="0">
              <a:solidFill>
                <a:sysClr val="windowText" lastClr="000000"/>
              </a:solidFill>
            </a:rPr>
            <a:t>Capacita</a:t>
          </a:r>
          <a:r>
            <a:rPr lang="es-MX" sz="800" dirty="0">
              <a:solidFill>
                <a:sysClr val="windowText" lastClr="000000"/>
              </a:solidFill>
            </a:rPr>
            <a:t>ción respecto de lo que es un sistema de gestión.</a:t>
          </a:r>
        </a:p>
      </dgm:t>
    </dgm:pt>
    <dgm:pt modelId="{BFDE68A1-F84D-469F-88A1-B0A463E480E7}" type="parTrans" cxnId="{AC8AA78E-28F8-45B2-B530-E5C3A24EC659}">
      <dgm:prSet/>
      <dgm:spPr/>
      <dgm:t>
        <a:bodyPr/>
        <a:lstStyle/>
        <a:p>
          <a:pPr algn="ctr"/>
          <a:endParaRPr lang="es-MX" sz="800"/>
        </a:p>
      </dgm:t>
    </dgm:pt>
    <dgm:pt modelId="{A5F89636-2BCA-4C41-A2AA-342F1DA43A9B}" type="sibTrans" cxnId="{AC8AA78E-28F8-45B2-B530-E5C3A24EC659}">
      <dgm:prSet/>
      <dgm:spPr/>
      <dgm:t>
        <a:bodyPr/>
        <a:lstStyle/>
        <a:p>
          <a:pPr algn="ctr"/>
          <a:endParaRPr lang="es-MX" sz="800"/>
        </a:p>
      </dgm:t>
    </dgm:pt>
    <dgm:pt modelId="{B54FD104-62C9-4AE9-BEC8-A8F33848717B}">
      <dgm:prSet phldrT="[Texto]" custT="1"/>
      <dgm:spPr>
        <a:solidFill>
          <a:srgbClr val="92D050"/>
        </a:solidFill>
      </dgm:spPr>
      <dgm:t>
        <a:bodyPr/>
        <a:lstStyle/>
        <a:p>
          <a:pPr algn="ctr"/>
          <a:r>
            <a:rPr lang="es-MX" sz="800" dirty="0">
              <a:solidFill>
                <a:sysClr val="windowText" lastClr="000000"/>
              </a:solidFill>
            </a:rPr>
            <a:t>Factores personales</a:t>
          </a:r>
          <a:br>
            <a:rPr lang="es-MX" sz="800" dirty="0">
              <a:solidFill>
                <a:sysClr val="windowText" lastClr="000000"/>
              </a:solidFill>
            </a:rPr>
          </a:br>
          <a:r>
            <a:rPr lang="es-MX" sz="800" dirty="0">
              <a:solidFill>
                <a:sysClr val="windowText" lastClr="000000"/>
              </a:solidFill>
            </a:rPr>
            <a:t>para la calidad.</a:t>
          </a:r>
        </a:p>
      </dgm:t>
    </dgm:pt>
    <dgm:pt modelId="{EDD14CE4-EE3A-44D2-974B-4F95D346AA85}" type="parTrans" cxnId="{F908EFEA-4829-486F-94E0-8FAF23B14958}">
      <dgm:prSet/>
      <dgm:spPr/>
      <dgm:t>
        <a:bodyPr/>
        <a:lstStyle/>
        <a:p>
          <a:pPr algn="ctr"/>
          <a:endParaRPr lang="es-MX" sz="800"/>
        </a:p>
      </dgm:t>
    </dgm:pt>
    <dgm:pt modelId="{B63228D6-F828-45A8-84CF-E327C5A52C6D}" type="sibTrans" cxnId="{F908EFEA-4829-486F-94E0-8FAF23B14958}">
      <dgm:prSet/>
      <dgm:spPr/>
      <dgm:t>
        <a:bodyPr/>
        <a:lstStyle/>
        <a:p>
          <a:pPr algn="ctr"/>
          <a:endParaRPr lang="es-MX" sz="800"/>
        </a:p>
      </dgm:t>
    </dgm:pt>
    <dgm:pt modelId="{955B91C0-F70E-4B63-A524-D835273FF3CA}">
      <dgm:prSet phldrT="[Texto]" custT="1"/>
      <dgm:spPr>
        <a:solidFill>
          <a:srgbClr val="92D050"/>
        </a:solidFill>
      </dgm:spPr>
      <dgm:t>
        <a:bodyPr/>
        <a:lstStyle/>
        <a:p>
          <a:pPr algn="ctr"/>
          <a:r>
            <a:rPr lang="es-MX" sz="800" dirty="0">
              <a:solidFill>
                <a:sysClr val="windowText" lastClr="000000"/>
              </a:solidFill>
            </a:rPr>
            <a:t>Re</a:t>
          </a:r>
          <a:r>
            <a:rPr lang="es-MX" sz="800" u="none" dirty="0">
              <a:solidFill>
                <a:sysClr val="windowText" lastClr="000000"/>
              </a:solidFill>
            </a:rPr>
            <a:t>vi</a:t>
          </a:r>
          <a:r>
            <a:rPr lang="es-MX" sz="800" dirty="0">
              <a:solidFill>
                <a:sysClr val="windowText" lastClr="000000"/>
              </a:solidFill>
            </a:rPr>
            <a:t>sión de la descripción del puesto.</a:t>
          </a:r>
        </a:p>
      </dgm:t>
    </dgm:pt>
    <dgm:pt modelId="{BC4EE6C1-61B2-4F17-A959-032E7C894730}" type="parTrans" cxnId="{6A2E686E-3284-4C6C-9F6E-AA104908E49E}">
      <dgm:prSet/>
      <dgm:spPr/>
      <dgm:t>
        <a:bodyPr/>
        <a:lstStyle/>
        <a:p>
          <a:pPr algn="ctr"/>
          <a:endParaRPr lang="es-MX" sz="800"/>
        </a:p>
      </dgm:t>
    </dgm:pt>
    <dgm:pt modelId="{3365696E-1218-4049-B230-DEB6D2783063}" type="sibTrans" cxnId="{6A2E686E-3284-4C6C-9F6E-AA104908E49E}">
      <dgm:prSet/>
      <dgm:spPr/>
      <dgm:t>
        <a:bodyPr/>
        <a:lstStyle/>
        <a:p>
          <a:pPr algn="ctr"/>
          <a:endParaRPr lang="es-MX" sz="800"/>
        </a:p>
      </dgm:t>
    </dgm:pt>
    <dgm:pt modelId="{F696735C-D109-4D19-AC80-A05384EEFBEE}">
      <dgm:prSet phldrT="[Texto]" custT="1"/>
      <dgm:spPr>
        <a:solidFill>
          <a:srgbClr val="92D050"/>
        </a:solidFill>
      </dgm:spPr>
      <dgm:t>
        <a:bodyPr/>
        <a:lstStyle/>
        <a:p>
          <a:pPr algn="ctr"/>
          <a:r>
            <a:rPr lang="es-MX" sz="800">
              <a:solidFill>
                <a:sysClr val="windowText" lastClr="000000"/>
              </a:solidFill>
            </a:rPr>
            <a:t>Reconoci</a:t>
          </a:r>
          <a:r>
            <a:rPr lang="es-MX" sz="800" u="none">
              <a:solidFill>
                <a:sysClr val="windowText" lastClr="000000"/>
              </a:solidFill>
            </a:rPr>
            <a:t>mi</a:t>
          </a:r>
          <a:r>
            <a:rPr lang="es-MX" sz="800">
              <a:solidFill>
                <a:sysClr val="windowText" lastClr="000000"/>
              </a:solidFill>
            </a:rPr>
            <a:t>ento de la interacción con otras áreas y procesos de la empresa.</a:t>
          </a:r>
          <a:endParaRPr lang="es-MX" sz="800" dirty="0">
            <a:solidFill>
              <a:sysClr val="windowText" lastClr="000000"/>
            </a:solidFill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" action="ppaction://hlinksldjump?num=9"/>
          </dgm14:cNvPr>
        </a:ext>
      </dgm:extLst>
    </dgm:pt>
    <dgm:pt modelId="{3B929EAC-F16A-4338-8DC8-540CC4AD4297}" type="parTrans" cxnId="{3CC2ED5D-C398-4635-A339-7F59A6A5A3C3}">
      <dgm:prSet/>
      <dgm:spPr/>
      <dgm:t>
        <a:bodyPr/>
        <a:lstStyle/>
        <a:p>
          <a:pPr algn="ctr"/>
          <a:endParaRPr lang="es-MX" sz="800"/>
        </a:p>
      </dgm:t>
    </dgm:pt>
    <dgm:pt modelId="{489874DF-3008-4D41-A63D-9BE52E1450F7}" type="sibTrans" cxnId="{3CC2ED5D-C398-4635-A339-7F59A6A5A3C3}">
      <dgm:prSet/>
      <dgm:spPr/>
      <dgm:t>
        <a:bodyPr/>
        <a:lstStyle/>
        <a:p>
          <a:pPr algn="ctr"/>
          <a:endParaRPr lang="es-MX" sz="800"/>
        </a:p>
      </dgm:t>
    </dgm:pt>
    <dgm:pt modelId="{F21181A9-24F3-468F-8663-F38C45A6DAFA}">
      <dgm:prSet phldrT="[Texto]" custT="1"/>
      <dgm:spPr>
        <a:solidFill>
          <a:srgbClr val="92D050"/>
        </a:solidFill>
      </dgm:spPr>
      <dgm:t>
        <a:bodyPr/>
        <a:lstStyle/>
        <a:p>
          <a:pPr algn="ctr"/>
          <a:r>
            <a:rPr lang="es-MX" sz="800" dirty="0">
              <a:solidFill>
                <a:sysClr val="windowText" lastClr="000000"/>
              </a:solidFill>
            </a:rPr>
            <a:t>Entendimiento de mi participación con el sistema de gestión</a:t>
          </a:r>
        </a:p>
      </dgm:t>
    </dgm:pt>
    <dgm:pt modelId="{36206D53-E405-4750-AF36-0AA13FDE6781}" type="parTrans" cxnId="{3AD306D1-EC17-4E0B-AC4B-D3DDC03531D7}">
      <dgm:prSet/>
      <dgm:spPr/>
      <dgm:t>
        <a:bodyPr/>
        <a:lstStyle/>
        <a:p>
          <a:pPr algn="ctr"/>
          <a:endParaRPr lang="es-MX" sz="800"/>
        </a:p>
      </dgm:t>
    </dgm:pt>
    <dgm:pt modelId="{FF4229B4-6D42-4C01-AAC4-5CF9DD2347C1}" type="sibTrans" cxnId="{3AD306D1-EC17-4E0B-AC4B-D3DDC03531D7}">
      <dgm:prSet/>
      <dgm:spPr/>
      <dgm:t>
        <a:bodyPr/>
        <a:lstStyle/>
        <a:p>
          <a:pPr algn="ctr"/>
          <a:endParaRPr lang="es-MX" sz="800"/>
        </a:p>
      </dgm:t>
    </dgm:pt>
    <dgm:pt modelId="{1610396A-2E18-4339-BCF5-B70F110B7970}">
      <dgm:prSet custT="1"/>
      <dgm:spPr>
        <a:solidFill>
          <a:srgbClr val="92D050"/>
        </a:solidFill>
      </dgm:spPr>
      <dgm:t>
        <a:bodyPr/>
        <a:lstStyle/>
        <a:p>
          <a:pPr algn="ctr"/>
          <a:r>
            <a:rPr lang="es-MX" sz="800" dirty="0">
              <a:solidFill>
                <a:sysClr val="windowText" lastClr="000000"/>
              </a:solidFill>
            </a:rPr>
            <a:t>Afianzamiento del sistema de gestión en la  organización.</a:t>
          </a:r>
        </a:p>
      </dgm:t>
    </dgm:pt>
    <dgm:pt modelId="{C87F0308-1EBE-4018-9061-ED6E0008812F}" type="parTrans" cxnId="{5FA004B2-FE1C-4FB3-A714-A54BA2F8E5DF}">
      <dgm:prSet/>
      <dgm:spPr/>
      <dgm:t>
        <a:bodyPr/>
        <a:lstStyle/>
        <a:p>
          <a:pPr algn="ctr"/>
          <a:endParaRPr lang="es-MX" sz="800"/>
        </a:p>
      </dgm:t>
    </dgm:pt>
    <dgm:pt modelId="{600A6FBE-E784-4B41-9E5D-03A29691ACFF}" type="sibTrans" cxnId="{5FA004B2-FE1C-4FB3-A714-A54BA2F8E5DF}">
      <dgm:prSet/>
      <dgm:spPr/>
      <dgm:t>
        <a:bodyPr/>
        <a:lstStyle/>
        <a:p>
          <a:pPr algn="ctr"/>
          <a:endParaRPr lang="es-MX" sz="800"/>
        </a:p>
      </dgm:t>
    </dgm:pt>
    <dgm:pt modelId="{D4D3A40E-12D2-47A3-9C74-4753481432AB}">
      <dgm:prSet custT="1"/>
      <dgm:spPr>
        <a:effectLst>
          <a:outerShdw blurRad="50800" dist="50800" dir="5400000" algn="ctr" rotWithShape="0">
            <a:schemeClr val="bg2">
              <a:lumMod val="50000"/>
            </a:schemeClr>
          </a:outerShdw>
        </a:effectLst>
      </dgm:spPr>
      <dgm:t>
        <a:bodyPr/>
        <a:lstStyle/>
        <a:p>
          <a:pPr algn="ctr"/>
          <a:r>
            <a:rPr lang="es-MX" sz="1200"/>
            <a:t>Actividades estandarizadas y controladas dentro de la Empresa</a:t>
          </a:r>
          <a:endParaRPr lang="es-MX" sz="1200" dirty="0"/>
        </a:p>
      </dgm:t>
    </dgm:pt>
    <dgm:pt modelId="{59A6A824-14DD-4F71-88F8-3A7E11AA4F2E}" type="parTrans" cxnId="{EA937DEC-D32D-4F27-A7CA-99FA2434C00F}">
      <dgm:prSet/>
      <dgm:spPr/>
      <dgm:t>
        <a:bodyPr/>
        <a:lstStyle/>
        <a:p>
          <a:pPr algn="ctr"/>
          <a:endParaRPr lang="es-MX" sz="800"/>
        </a:p>
      </dgm:t>
    </dgm:pt>
    <dgm:pt modelId="{86D31356-DEC5-46FE-B9D6-C991CBDC6454}" type="sibTrans" cxnId="{EA937DEC-D32D-4F27-A7CA-99FA2434C00F}">
      <dgm:prSet/>
      <dgm:spPr/>
      <dgm:t>
        <a:bodyPr/>
        <a:lstStyle/>
        <a:p>
          <a:pPr algn="ctr"/>
          <a:endParaRPr lang="es-MX" sz="800"/>
        </a:p>
      </dgm:t>
    </dgm:pt>
    <dgm:pt modelId="{835042E3-57D4-4AAE-A3CA-B43A7565D338}" type="pres">
      <dgm:prSet presAssocID="{C8C640E7-EFBF-49FA-ACB9-5FD13FADA40D}" presName="CompostProcess" presStyleCnt="0">
        <dgm:presLayoutVars>
          <dgm:dir/>
          <dgm:resizeHandles val="exact"/>
        </dgm:presLayoutVars>
      </dgm:prSet>
      <dgm:spPr/>
    </dgm:pt>
    <dgm:pt modelId="{B61FE33D-41FC-4300-9EB6-FE849ECDD1B6}" type="pres">
      <dgm:prSet presAssocID="{C8C640E7-EFBF-49FA-ACB9-5FD13FADA40D}" presName="arrow" presStyleLbl="bgShp" presStyleIdx="0" presStyleCnt="1"/>
      <dgm:spPr/>
    </dgm:pt>
    <dgm:pt modelId="{EA37AE4C-C9C9-4832-974F-5CDC16498934}" type="pres">
      <dgm:prSet presAssocID="{C8C640E7-EFBF-49FA-ACB9-5FD13FADA40D}" presName="linearProcess" presStyleCnt="0"/>
      <dgm:spPr/>
    </dgm:pt>
    <dgm:pt modelId="{F0292520-9343-4E2E-A8E5-28C8443D2886}" type="pres">
      <dgm:prSet presAssocID="{8EE4CA53-E96E-4B09-8515-D0A0937103B6}" presName="textNode" presStyleLbl="node1" presStyleIdx="0" presStyleCnt="7">
        <dgm:presLayoutVars>
          <dgm:bulletEnabled val="1"/>
        </dgm:presLayoutVars>
      </dgm:prSet>
      <dgm:spPr/>
    </dgm:pt>
    <dgm:pt modelId="{151D71FF-3998-4DCE-9147-C71CB9822360}" type="pres">
      <dgm:prSet presAssocID="{A5F89636-2BCA-4C41-A2AA-342F1DA43A9B}" presName="sibTrans" presStyleCnt="0"/>
      <dgm:spPr/>
    </dgm:pt>
    <dgm:pt modelId="{FCAEDFE0-EC1E-462E-B4E8-EA074342DE4B}" type="pres">
      <dgm:prSet presAssocID="{B54FD104-62C9-4AE9-BEC8-A8F33848717B}" presName="textNode" presStyleLbl="node1" presStyleIdx="1" presStyleCnt="7">
        <dgm:presLayoutVars>
          <dgm:bulletEnabled val="1"/>
        </dgm:presLayoutVars>
      </dgm:prSet>
      <dgm:spPr/>
    </dgm:pt>
    <dgm:pt modelId="{BA83AE11-2C67-40D5-8F23-A1B820C73FF8}" type="pres">
      <dgm:prSet presAssocID="{B63228D6-F828-45A8-84CF-E327C5A52C6D}" presName="sibTrans" presStyleCnt="0"/>
      <dgm:spPr/>
    </dgm:pt>
    <dgm:pt modelId="{3816BFB4-6BEC-4CF9-87CF-B622B83B723C}" type="pres">
      <dgm:prSet presAssocID="{955B91C0-F70E-4B63-A524-D835273FF3CA}" presName="textNode" presStyleLbl="node1" presStyleIdx="2" presStyleCnt="7">
        <dgm:presLayoutVars>
          <dgm:bulletEnabled val="1"/>
        </dgm:presLayoutVars>
      </dgm:prSet>
      <dgm:spPr/>
    </dgm:pt>
    <dgm:pt modelId="{21FF6E07-8D4A-45B7-99E0-6CEAC776A0FC}" type="pres">
      <dgm:prSet presAssocID="{3365696E-1218-4049-B230-DEB6D2783063}" presName="sibTrans" presStyleCnt="0"/>
      <dgm:spPr/>
    </dgm:pt>
    <dgm:pt modelId="{A95B9757-4F53-4E72-9191-2584DF6348C7}" type="pres">
      <dgm:prSet presAssocID="{F696735C-D109-4D19-AC80-A05384EEFBEE}" presName="textNode" presStyleLbl="node1" presStyleIdx="3" presStyleCnt="7">
        <dgm:presLayoutVars>
          <dgm:bulletEnabled val="1"/>
        </dgm:presLayoutVars>
      </dgm:prSet>
      <dgm:spPr/>
    </dgm:pt>
    <dgm:pt modelId="{79FF234C-BBF4-405C-B806-1518A7A21EBB}" type="pres">
      <dgm:prSet presAssocID="{489874DF-3008-4D41-A63D-9BE52E1450F7}" presName="sibTrans" presStyleCnt="0"/>
      <dgm:spPr/>
    </dgm:pt>
    <dgm:pt modelId="{7E525B6D-A259-4DCD-AD64-F9BD416269C8}" type="pres">
      <dgm:prSet presAssocID="{F21181A9-24F3-468F-8663-F38C45A6DAFA}" presName="textNode" presStyleLbl="node1" presStyleIdx="4" presStyleCnt="7">
        <dgm:presLayoutVars>
          <dgm:bulletEnabled val="1"/>
        </dgm:presLayoutVars>
      </dgm:prSet>
      <dgm:spPr/>
    </dgm:pt>
    <dgm:pt modelId="{470A3249-D90C-488E-9D56-34AA1AEC69F3}" type="pres">
      <dgm:prSet presAssocID="{FF4229B4-6D42-4C01-AAC4-5CF9DD2347C1}" presName="sibTrans" presStyleCnt="0"/>
      <dgm:spPr/>
    </dgm:pt>
    <dgm:pt modelId="{2C1E6BB6-5FFB-45A3-8311-FCF45F682432}" type="pres">
      <dgm:prSet presAssocID="{1610396A-2E18-4339-BCF5-B70F110B7970}" presName="textNode" presStyleLbl="node1" presStyleIdx="5" presStyleCnt="7">
        <dgm:presLayoutVars>
          <dgm:bulletEnabled val="1"/>
        </dgm:presLayoutVars>
      </dgm:prSet>
      <dgm:spPr/>
    </dgm:pt>
    <dgm:pt modelId="{E6AC35D8-74EF-43EE-B112-C0B28BB04AF7}" type="pres">
      <dgm:prSet presAssocID="{600A6FBE-E784-4B41-9E5D-03A29691ACFF}" presName="sibTrans" presStyleCnt="0"/>
      <dgm:spPr/>
    </dgm:pt>
    <dgm:pt modelId="{32691A8B-2F87-414C-AA21-AFD1B30E9307}" type="pres">
      <dgm:prSet presAssocID="{D4D3A40E-12D2-47A3-9C74-4753481432AB}" presName="textNode" presStyleLbl="node1" presStyleIdx="6" presStyleCnt="7" custScaleX="135063" custScaleY="213768">
        <dgm:presLayoutVars>
          <dgm:bulletEnabled val="1"/>
        </dgm:presLayoutVars>
      </dgm:prSet>
      <dgm:spPr/>
    </dgm:pt>
  </dgm:ptLst>
  <dgm:cxnLst>
    <dgm:cxn modelId="{3B9DD821-D2E2-4176-A892-6D6A7CE527F1}" type="presOf" srcId="{B54FD104-62C9-4AE9-BEC8-A8F33848717B}" destId="{FCAEDFE0-EC1E-462E-B4E8-EA074342DE4B}" srcOrd="0" destOrd="0" presId="urn:microsoft.com/office/officeart/2005/8/layout/hProcess9"/>
    <dgm:cxn modelId="{553DDF23-C0DB-49BC-8CE5-BCB447375065}" type="presOf" srcId="{C8C640E7-EFBF-49FA-ACB9-5FD13FADA40D}" destId="{835042E3-57D4-4AAE-A3CA-B43A7565D338}" srcOrd="0" destOrd="0" presId="urn:microsoft.com/office/officeart/2005/8/layout/hProcess9"/>
    <dgm:cxn modelId="{3CC2ED5D-C398-4635-A339-7F59A6A5A3C3}" srcId="{C8C640E7-EFBF-49FA-ACB9-5FD13FADA40D}" destId="{F696735C-D109-4D19-AC80-A05384EEFBEE}" srcOrd="3" destOrd="0" parTransId="{3B929EAC-F16A-4338-8DC8-540CC4AD4297}" sibTransId="{489874DF-3008-4D41-A63D-9BE52E1450F7}"/>
    <dgm:cxn modelId="{6A2E686E-3284-4C6C-9F6E-AA104908E49E}" srcId="{C8C640E7-EFBF-49FA-ACB9-5FD13FADA40D}" destId="{955B91C0-F70E-4B63-A524-D835273FF3CA}" srcOrd="2" destOrd="0" parTransId="{BC4EE6C1-61B2-4F17-A959-032E7C894730}" sibTransId="{3365696E-1218-4049-B230-DEB6D2783063}"/>
    <dgm:cxn modelId="{00F0C276-D333-47E3-8494-94AD10F5F3DF}" type="presOf" srcId="{F21181A9-24F3-468F-8663-F38C45A6DAFA}" destId="{7E525B6D-A259-4DCD-AD64-F9BD416269C8}" srcOrd="0" destOrd="0" presId="urn:microsoft.com/office/officeart/2005/8/layout/hProcess9"/>
    <dgm:cxn modelId="{AC8AA78E-28F8-45B2-B530-E5C3A24EC659}" srcId="{C8C640E7-EFBF-49FA-ACB9-5FD13FADA40D}" destId="{8EE4CA53-E96E-4B09-8515-D0A0937103B6}" srcOrd="0" destOrd="0" parTransId="{BFDE68A1-F84D-469F-88A1-B0A463E480E7}" sibTransId="{A5F89636-2BCA-4C41-A2AA-342F1DA43A9B}"/>
    <dgm:cxn modelId="{2E3500AE-0565-4FBB-A844-C06318E76D1C}" type="presOf" srcId="{955B91C0-F70E-4B63-A524-D835273FF3CA}" destId="{3816BFB4-6BEC-4CF9-87CF-B622B83B723C}" srcOrd="0" destOrd="0" presId="urn:microsoft.com/office/officeart/2005/8/layout/hProcess9"/>
    <dgm:cxn modelId="{5FA004B2-FE1C-4FB3-A714-A54BA2F8E5DF}" srcId="{C8C640E7-EFBF-49FA-ACB9-5FD13FADA40D}" destId="{1610396A-2E18-4339-BCF5-B70F110B7970}" srcOrd="5" destOrd="0" parTransId="{C87F0308-1EBE-4018-9061-ED6E0008812F}" sibTransId="{600A6FBE-E784-4B41-9E5D-03A29691ACFF}"/>
    <dgm:cxn modelId="{DEB50CBD-26D6-4473-929B-FCFD43F8C3F4}" type="presOf" srcId="{8EE4CA53-E96E-4B09-8515-D0A0937103B6}" destId="{F0292520-9343-4E2E-A8E5-28C8443D2886}" srcOrd="0" destOrd="0" presId="urn:microsoft.com/office/officeart/2005/8/layout/hProcess9"/>
    <dgm:cxn modelId="{8BDA67C8-E4D3-4BEF-8E87-7AC3CF40B2A1}" type="presOf" srcId="{F696735C-D109-4D19-AC80-A05384EEFBEE}" destId="{A95B9757-4F53-4E72-9191-2584DF6348C7}" srcOrd="0" destOrd="0" presId="urn:microsoft.com/office/officeart/2005/8/layout/hProcess9"/>
    <dgm:cxn modelId="{208478C9-A0E1-4EBD-8AAE-923D3AF3BF17}" type="presOf" srcId="{1610396A-2E18-4339-BCF5-B70F110B7970}" destId="{2C1E6BB6-5FFB-45A3-8311-FCF45F682432}" srcOrd="0" destOrd="0" presId="urn:microsoft.com/office/officeart/2005/8/layout/hProcess9"/>
    <dgm:cxn modelId="{3AD306D1-EC17-4E0B-AC4B-D3DDC03531D7}" srcId="{C8C640E7-EFBF-49FA-ACB9-5FD13FADA40D}" destId="{F21181A9-24F3-468F-8663-F38C45A6DAFA}" srcOrd="4" destOrd="0" parTransId="{36206D53-E405-4750-AF36-0AA13FDE6781}" sibTransId="{FF4229B4-6D42-4C01-AAC4-5CF9DD2347C1}"/>
    <dgm:cxn modelId="{6B908BDC-757C-4E3C-8F20-93E2F192C714}" type="presOf" srcId="{D4D3A40E-12D2-47A3-9C74-4753481432AB}" destId="{32691A8B-2F87-414C-AA21-AFD1B30E9307}" srcOrd="0" destOrd="0" presId="urn:microsoft.com/office/officeart/2005/8/layout/hProcess9"/>
    <dgm:cxn modelId="{F908EFEA-4829-486F-94E0-8FAF23B14958}" srcId="{C8C640E7-EFBF-49FA-ACB9-5FD13FADA40D}" destId="{B54FD104-62C9-4AE9-BEC8-A8F33848717B}" srcOrd="1" destOrd="0" parTransId="{EDD14CE4-EE3A-44D2-974B-4F95D346AA85}" sibTransId="{B63228D6-F828-45A8-84CF-E327C5A52C6D}"/>
    <dgm:cxn modelId="{EA937DEC-D32D-4F27-A7CA-99FA2434C00F}" srcId="{C8C640E7-EFBF-49FA-ACB9-5FD13FADA40D}" destId="{D4D3A40E-12D2-47A3-9C74-4753481432AB}" srcOrd="6" destOrd="0" parTransId="{59A6A824-14DD-4F71-88F8-3A7E11AA4F2E}" sibTransId="{86D31356-DEC5-46FE-B9D6-C991CBDC6454}"/>
    <dgm:cxn modelId="{8DB81F86-AFAE-49DF-AB63-0422CC35449C}" type="presParOf" srcId="{835042E3-57D4-4AAE-A3CA-B43A7565D338}" destId="{B61FE33D-41FC-4300-9EB6-FE849ECDD1B6}" srcOrd="0" destOrd="0" presId="urn:microsoft.com/office/officeart/2005/8/layout/hProcess9"/>
    <dgm:cxn modelId="{3DFB3A9C-4569-45E7-9F13-2484F6976262}" type="presParOf" srcId="{835042E3-57D4-4AAE-A3CA-B43A7565D338}" destId="{EA37AE4C-C9C9-4832-974F-5CDC16498934}" srcOrd="1" destOrd="0" presId="urn:microsoft.com/office/officeart/2005/8/layout/hProcess9"/>
    <dgm:cxn modelId="{B28AF39B-D4DF-4996-B957-12BA7562DA04}" type="presParOf" srcId="{EA37AE4C-C9C9-4832-974F-5CDC16498934}" destId="{F0292520-9343-4E2E-A8E5-28C8443D2886}" srcOrd="0" destOrd="0" presId="urn:microsoft.com/office/officeart/2005/8/layout/hProcess9"/>
    <dgm:cxn modelId="{6246AC9E-0B86-46E7-8386-1CF9DC9417F8}" type="presParOf" srcId="{EA37AE4C-C9C9-4832-974F-5CDC16498934}" destId="{151D71FF-3998-4DCE-9147-C71CB9822360}" srcOrd="1" destOrd="0" presId="urn:microsoft.com/office/officeart/2005/8/layout/hProcess9"/>
    <dgm:cxn modelId="{48F39659-6BD4-4DB4-B6DF-53BDAF23BFE3}" type="presParOf" srcId="{EA37AE4C-C9C9-4832-974F-5CDC16498934}" destId="{FCAEDFE0-EC1E-462E-B4E8-EA074342DE4B}" srcOrd="2" destOrd="0" presId="urn:microsoft.com/office/officeart/2005/8/layout/hProcess9"/>
    <dgm:cxn modelId="{C8956CD9-8277-4497-AAB5-BE466733024E}" type="presParOf" srcId="{EA37AE4C-C9C9-4832-974F-5CDC16498934}" destId="{BA83AE11-2C67-40D5-8F23-A1B820C73FF8}" srcOrd="3" destOrd="0" presId="urn:microsoft.com/office/officeart/2005/8/layout/hProcess9"/>
    <dgm:cxn modelId="{AAA0AE45-87C1-47C9-AF01-AB7F34F88388}" type="presParOf" srcId="{EA37AE4C-C9C9-4832-974F-5CDC16498934}" destId="{3816BFB4-6BEC-4CF9-87CF-B622B83B723C}" srcOrd="4" destOrd="0" presId="urn:microsoft.com/office/officeart/2005/8/layout/hProcess9"/>
    <dgm:cxn modelId="{1C56ABCC-844C-4FD3-98CB-4684BCADA5B4}" type="presParOf" srcId="{EA37AE4C-C9C9-4832-974F-5CDC16498934}" destId="{21FF6E07-8D4A-45B7-99E0-6CEAC776A0FC}" srcOrd="5" destOrd="0" presId="urn:microsoft.com/office/officeart/2005/8/layout/hProcess9"/>
    <dgm:cxn modelId="{7006F73D-8E41-457F-A1EA-38502A2F3F8F}" type="presParOf" srcId="{EA37AE4C-C9C9-4832-974F-5CDC16498934}" destId="{A95B9757-4F53-4E72-9191-2584DF6348C7}" srcOrd="6" destOrd="0" presId="urn:microsoft.com/office/officeart/2005/8/layout/hProcess9"/>
    <dgm:cxn modelId="{DA5CEF11-630B-4725-8BFC-20886F876EAF}" type="presParOf" srcId="{EA37AE4C-C9C9-4832-974F-5CDC16498934}" destId="{79FF234C-BBF4-405C-B806-1518A7A21EBB}" srcOrd="7" destOrd="0" presId="urn:microsoft.com/office/officeart/2005/8/layout/hProcess9"/>
    <dgm:cxn modelId="{C8AC38B8-5288-4839-A5D0-D6D141EBDAC8}" type="presParOf" srcId="{EA37AE4C-C9C9-4832-974F-5CDC16498934}" destId="{7E525B6D-A259-4DCD-AD64-F9BD416269C8}" srcOrd="8" destOrd="0" presId="urn:microsoft.com/office/officeart/2005/8/layout/hProcess9"/>
    <dgm:cxn modelId="{FC80A059-DC3B-4992-AA90-2D8C7172214B}" type="presParOf" srcId="{EA37AE4C-C9C9-4832-974F-5CDC16498934}" destId="{470A3249-D90C-488E-9D56-34AA1AEC69F3}" srcOrd="9" destOrd="0" presId="urn:microsoft.com/office/officeart/2005/8/layout/hProcess9"/>
    <dgm:cxn modelId="{EA3AE1B6-2007-48AC-8620-0C7C31028317}" type="presParOf" srcId="{EA37AE4C-C9C9-4832-974F-5CDC16498934}" destId="{2C1E6BB6-5FFB-45A3-8311-FCF45F682432}" srcOrd="10" destOrd="0" presId="urn:microsoft.com/office/officeart/2005/8/layout/hProcess9"/>
    <dgm:cxn modelId="{37C45166-784D-48F6-9630-F3DB27831743}" type="presParOf" srcId="{EA37AE4C-C9C9-4832-974F-5CDC16498934}" destId="{E6AC35D8-74EF-43EE-B112-C0B28BB04AF7}" srcOrd="11" destOrd="0" presId="urn:microsoft.com/office/officeart/2005/8/layout/hProcess9"/>
    <dgm:cxn modelId="{146444FB-2754-4404-865D-1ADF4A80DC83}" type="presParOf" srcId="{EA37AE4C-C9C9-4832-974F-5CDC16498934}" destId="{32691A8B-2F87-414C-AA21-AFD1B30E9307}" srcOrd="12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1FE33D-41FC-4300-9EB6-FE849ECDD1B6}">
      <dsp:nvSpPr>
        <dsp:cNvPr id="0" name=""/>
        <dsp:cNvSpPr/>
      </dsp:nvSpPr>
      <dsp:spPr>
        <a:xfrm>
          <a:off x="414146" y="0"/>
          <a:ext cx="4693666" cy="1502031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292520-9343-4E2E-A8E5-28C8443D2886}">
      <dsp:nvSpPr>
        <dsp:cNvPr id="0" name=""/>
        <dsp:cNvSpPr/>
      </dsp:nvSpPr>
      <dsp:spPr>
        <a:xfrm>
          <a:off x="706" y="450609"/>
          <a:ext cx="666517" cy="600812"/>
        </a:xfrm>
        <a:prstGeom prst="round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00" u="none" kern="1200" dirty="0">
              <a:solidFill>
                <a:sysClr val="windowText" lastClr="000000"/>
              </a:solidFill>
            </a:rPr>
            <a:t>Capacita</a:t>
          </a:r>
          <a:r>
            <a:rPr lang="es-MX" sz="800" kern="1200" dirty="0">
              <a:solidFill>
                <a:sysClr val="windowText" lastClr="000000"/>
              </a:solidFill>
            </a:rPr>
            <a:t>ción respecto de lo que es un sistema de gestión.</a:t>
          </a:r>
        </a:p>
      </dsp:txBody>
      <dsp:txXfrm>
        <a:off x="30035" y="479938"/>
        <a:ext cx="607859" cy="542154"/>
      </dsp:txXfrm>
    </dsp:sp>
    <dsp:sp modelId="{FCAEDFE0-EC1E-462E-B4E8-EA074342DE4B}">
      <dsp:nvSpPr>
        <dsp:cNvPr id="0" name=""/>
        <dsp:cNvSpPr/>
      </dsp:nvSpPr>
      <dsp:spPr>
        <a:xfrm>
          <a:off x="770761" y="450609"/>
          <a:ext cx="666517" cy="600812"/>
        </a:xfrm>
        <a:prstGeom prst="round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00" kern="1200" dirty="0">
              <a:solidFill>
                <a:sysClr val="windowText" lastClr="000000"/>
              </a:solidFill>
            </a:rPr>
            <a:t>Factores personales</a:t>
          </a:r>
          <a:br>
            <a:rPr lang="es-MX" sz="800" kern="1200" dirty="0">
              <a:solidFill>
                <a:sysClr val="windowText" lastClr="000000"/>
              </a:solidFill>
            </a:rPr>
          </a:br>
          <a:r>
            <a:rPr lang="es-MX" sz="800" kern="1200" dirty="0">
              <a:solidFill>
                <a:sysClr val="windowText" lastClr="000000"/>
              </a:solidFill>
            </a:rPr>
            <a:t>para la calidad.</a:t>
          </a:r>
        </a:p>
      </dsp:txBody>
      <dsp:txXfrm>
        <a:off x="800090" y="479938"/>
        <a:ext cx="607859" cy="542154"/>
      </dsp:txXfrm>
    </dsp:sp>
    <dsp:sp modelId="{3816BFB4-6BEC-4CF9-87CF-B622B83B723C}">
      <dsp:nvSpPr>
        <dsp:cNvPr id="0" name=""/>
        <dsp:cNvSpPr/>
      </dsp:nvSpPr>
      <dsp:spPr>
        <a:xfrm>
          <a:off x="1540815" y="450609"/>
          <a:ext cx="666517" cy="600812"/>
        </a:xfrm>
        <a:prstGeom prst="round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00" kern="1200" dirty="0">
              <a:solidFill>
                <a:sysClr val="windowText" lastClr="000000"/>
              </a:solidFill>
            </a:rPr>
            <a:t>Re</a:t>
          </a:r>
          <a:r>
            <a:rPr lang="es-MX" sz="800" u="none" kern="1200" dirty="0">
              <a:solidFill>
                <a:sysClr val="windowText" lastClr="000000"/>
              </a:solidFill>
            </a:rPr>
            <a:t>vi</a:t>
          </a:r>
          <a:r>
            <a:rPr lang="es-MX" sz="800" kern="1200" dirty="0">
              <a:solidFill>
                <a:sysClr val="windowText" lastClr="000000"/>
              </a:solidFill>
            </a:rPr>
            <a:t>sión de la descripción del puesto.</a:t>
          </a:r>
        </a:p>
      </dsp:txBody>
      <dsp:txXfrm>
        <a:off x="1570144" y="479938"/>
        <a:ext cx="607859" cy="542154"/>
      </dsp:txXfrm>
    </dsp:sp>
    <dsp:sp modelId="{A95B9757-4F53-4E72-9191-2584DF6348C7}">
      <dsp:nvSpPr>
        <dsp:cNvPr id="0" name=""/>
        <dsp:cNvSpPr/>
      </dsp:nvSpPr>
      <dsp:spPr>
        <a:xfrm>
          <a:off x="2310870" y="450609"/>
          <a:ext cx="666517" cy="600812"/>
        </a:xfrm>
        <a:prstGeom prst="round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00" kern="1200">
              <a:solidFill>
                <a:sysClr val="windowText" lastClr="000000"/>
              </a:solidFill>
            </a:rPr>
            <a:t>Reconoci</a:t>
          </a:r>
          <a:r>
            <a:rPr lang="es-MX" sz="800" u="none" kern="1200">
              <a:solidFill>
                <a:sysClr val="windowText" lastClr="000000"/>
              </a:solidFill>
            </a:rPr>
            <a:t>mi</a:t>
          </a:r>
          <a:r>
            <a:rPr lang="es-MX" sz="800" kern="1200">
              <a:solidFill>
                <a:sysClr val="windowText" lastClr="000000"/>
              </a:solidFill>
            </a:rPr>
            <a:t>ento de la interacción con otras áreas y procesos de la empresa.</a:t>
          </a:r>
          <a:endParaRPr lang="es-MX" sz="800" kern="1200" dirty="0">
            <a:solidFill>
              <a:sysClr val="windowText" lastClr="000000"/>
            </a:solidFill>
          </a:endParaRPr>
        </a:p>
      </dsp:txBody>
      <dsp:txXfrm>
        <a:off x="2340199" y="479938"/>
        <a:ext cx="607859" cy="542154"/>
      </dsp:txXfrm>
    </dsp:sp>
    <dsp:sp modelId="{7E525B6D-A259-4DCD-AD64-F9BD416269C8}">
      <dsp:nvSpPr>
        <dsp:cNvPr id="0" name=""/>
        <dsp:cNvSpPr/>
      </dsp:nvSpPr>
      <dsp:spPr>
        <a:xfrm>
          <a:off x="3080925" y="450609"/>
          <a:ext cx="666517" cy="600812"/>
        </a:xfrm>
        <a:prstGeom prst="round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00" kern="1200" dirty="0">
              <a:solidFill>
                <a:sysClr val="windowText" lastClr="000000"/>
              </a:solidFill>
            </a:rPr>
            <a:t>Entendimiento de mi participación con el sistema de gestión</a:t>
          </a:r>
        </a:p>
      </dsp:txBody>
      <dsp:txXfrm>
        <a:off x="3110254" y="479938"/>
        <a:ext cx="607859" cy="542154"/>
      </dsp:txXfrm>
    </dsp:sp>
    <dsp:sp modelId="{2C1E6BB6-5FFB-45A3-8311-FCF45F682432}">
      <dsp:nvSpPr>
        <dsp:cNvPr id="0" name=""/>
        <dsp:cNvSpPr/>
      </dsp:nvSpPr>
      <dsp:spPr>
        <a:xfrm>
          <a:off x="3850979" y="450609"/>
          <a:ext cx="666517" cy="600812"/>
        </a:xfrm>
        <a:prstGeom prst="round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800" kern="1200" dirty="0">
              <a:solidFill>
                <a:sysClr val="windowText" lastClr="000000"/>
              </a:solidFill>
            </a:rPr>
            <a:t>Afianzamiento del sistema de gestión en la  organización.</a:t>
          </a:r>
        </a:p>
      </dsp:txBody>
      <dsp:txXfrm>
        <a:off x="3880308" y="479938"/>
        <a:ext cx="607859" cy="542154"/>
      </dsp:txXfrm>
    </dsp:sp>
    <dsp:sp modelId="{32691A8B-2F87-414C-AA21-AFD1B30E9307}">
      <dsp:nvSpPr>
        <dsp:cNvPr id="0" name=""/>
        <dsp:cNvSpPr/>
      </dsp:nvSpPr>
      <dsp:spPr>
        <a:xfrm>
          <a:off x="4621034" y="108843"/>
          <a:ext cx="900218" cy="128434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50800" dir="5400000" algn="ctr" rotWithShape="0">
            <a:schemeClr val="bg2">
              <a:lumMod val="50000"/>
            </a:scheme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200" kern="1200"/>
            <a:t>Actividades estandarizadas y controladas dentro de la Empresa</a:t>
          </a:r>
          <a:endParaRPr lang="es-MX" sz="1200" kern="1200" dirty="0"/>
        </a:p>
      </dsp:txBody>
      <dsp:txXfrm>
        <a:off x="4664979" y="152788"/>
        <a:ext cx="812328" cy="11964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464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 Diaz Moreno</dc:creator>
  <cp:keywords/>
  <dc:description/>
  <cp:lastModifiedBy>Juan  Diaz Moreno</cp:lastModifiedBy>
  <cp:revision>2</cp:revision>
  <dcterms:created xsi:type="dcterms:W3CDTF">2024-01-21T23:10:00Z</dcterms:created>
  <dcterms:modified xsi:type="dcterms:W3CDTF">2024-01-21T23:26:00Z</dcterms:modified>
</cp:coreProperties>
</file>